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E3D5C" w14:textId="32054BDF" w:rsidR="006E36F4" w:rsidRPr="008A04AD" w:rsidRDefault="0035162B" w:rsidP="008A04AD">
      <w:pPr>
        <w:jc w:val="center"/>
        <w:rPr>
          <w:b/>
          <w:sz w:val="28"/>
          <w:szCs w:val="28"/>
        </w:rPr>
      </w:pPr>
      <w:bookmarkStart w:id="0" w:name="_GoBack"/>
      <w:bookmarkEnd w:id="0"/>
      <w:r>
        <w:rPr>
          <w:b/>
          <w:sz w:val="28"/>
          <w:szCs w:val="28"/>
        </w:rPr>
        <w:t>2</w:t>
      </w:r>
      <w:r w:rsidR="008A04AD" w:rsidRPr="008A04AD">
        <w:rPr>
          <w:b/>
          <w:sz w:val="28"/>
          <w:szCs w:val="28"/>
          <w:vertAlign w:val="superscript"/>
        </w:rPr>
        <w:t>e</w:t>
      </w:r>
      <w:r w:rsidR="008A04AD" w:rsidRPr="008A04AD">
        <w:rPr>
          <w:b/>
          <w:sz w:val="28"/>
          <w:szCs w:val="28"/>
        </w:rPr>
        <w:t xml:space="preserve"> finan</w:t>
      </w:r>
      <w:r w:rsidR="001F0605">
        <w:rPr>
          <w:b/>
          <w:sz w:val="28"/>
          <w:szCs w:val="28"/>
        </w:rPr>
        <w:t>ciële afwijkingenrapportage 20</w:t>
      </w:r>
      <w:r w:rsidR="000A6C73">
        <w:rPr>
          <w:b/>
          <w:sz w:val="28"/>
          <w:szCs w:val="28"/>
        </w:rPr>
        <w:t>20</w:t>
      </w:r>
    </w:p>
    <w:p w14:paraId="09F4D5EE" w14:textId="77777777" w:rsidR="008A04AD" w:rsidRDefault="008A04AD" w:rsidP="009454AD"/>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0"/>
      </w:tblGrid>
      <w:tr w:rsidR="008A04AD" w:rsidRPr="008A04AD" w14:paraId="084A8D00" w14:textId="77777777" w:rsidTr="00D73DFE">
        <w:tc>
          <w:tcPr>
            <w:tcW w:w="9210" w:type="dxa"/>
          </w:tcPr>
          <w:p w14:paraId="10BFC755" w14:textId="77777777" w:rsidR="008A04AD" w:rsidRDefault="008A04AD" w:rsidP="008A04AD">
            <w:pPr>
              <w:spacing w:beforeLines="40" w:before="96" w:afterLines="40" w:after="96"/>
              <w:rPr>
                <w:rFonts w:ascii="Univers" w:hAnsi="Univers"/>
                <w:szCs w:val="18"/>
              </w:rPr>
            </w:pPr>
            <w:r>
              <w:rPr>
                <w:rFonts w:ascii="Univers" w:hAnsi="Univers"/>
                <w:szCs w:val="18"/>
              </w:rPr>
              <w:t>PROGRAMMA</w:t>
            </w:r>
            <w:r w:rsidR="00350B30">
              <w:rPr>
                <w:rFonts w:ascii="Univers" w:hAnsi="Univers"/>
                <w:szCs w:val="18"/>
              </w:rPr>
              <w:t>/ TAAKVELD</w:t>
            </w:r>
          </w:p>
          <w:p w14:paraId="284EC060" w14:textId="77777777" w:rsidR="008A04AD" w:rsidRDefault="008A04AD" w:rsidP="008A04AD">
            <w:pPr>
              <w:spacing w:beforeLines="40" w:before="96" w:afterLines="40" w:after="96"/>
              <w:rPr>
                <w:rFonts w:ascii="Univers" w:hAnsi="Univers"/>
                <w:szCs w:val="18"/>
              </w:rPr>
            </w:pPr>
          </w:p>
          <w:p w14:paraId="7036FB10" w14:textId="504963A1" w:rsidR="0087176A" w:rsidRPr="00A638D7" w:rsidRDefault="0087176A" w:rsidP="00350B30">
            <w:pPr>
              <w:spacing w:beforeLines="40" w:before="96" w:afterLines="40" w:after="96"/>
              <w:rPr>
                <w:rFonts w:ascii="Univers" w:hAnsi="Univers"/>
                <w:b/>
                <w:szCs w:val="18"/>
              </w:rPr>
            </w:pPr>
          </w:p>
        </w:tc>
      </w:tr>
    </w:tbl>
    <w:tbl>
      <w:tblPr>
        <w:tblW w:w="9858" w:type="dxa"/>
        <w:tblBorders>
          <w:left w:val="single" w:sz="4" w:space="0" w:color="auto"/>
          <w:right w:val="single" w:sz="4" w:space="0" w:color="auto"/>
        </w:tblBorders>
        <w:tblLook w:val="04A0" w:firstRow="1" w:lastRow="0" w:firstColumn="1" w:lastColumn="0" w:noHBand="0" w:noVBand="1"/>
      </w:tblPr>
      <w:tblGrid>
        <w:gridCol w:w="9858"/>
      </w:tblGrid>
      <w:tr w:rsidR="00350B30" w:rsidRPr="008A04AD" w14:paraId="1689A510" w14:textId="77777777" w:rsidTr="0087176A">
        <w:tc>
          <w:tcPr>
            <w:tcW w:w="9858" w:type="dxa"/>
            <w:tcBorders>
              <w:left w:val="nil"/>
              <w:right w:val="nil"/>
            </w:tcBorders>
          </w:tcPr>
          <w:tbl>
            <w:tblPr>
              <w:tblW w:w="9210" w:type="dxa"/>
              <w:tblBorders>
                <w:left w:val="single" w:sz="4" w:space="0" w:color="auto"/>
                <w:right w:val="single" w:sz="4" w:space="0" w:color="auto"/>
              </w:tblBorders>
              <w:tblLook w:val="04A0" w:firstRow="1" w:lastRow="0" w:firstColumn="1" w:lastColumn="0" w:noHBand="0" w:noVBand="1"/>
            </w:tblPr>
            <w:tblGrid>
              <w:gridCol w:w="9642"/>
            </w:tblGrid>
            <w:tr w:rsidR="002D2A5C" w:rsidRPr="008A04AD" w14:paraId="06D3FD1D" w14:textId="77777777" w:rsidTr="003D0521">
              <w:tc>
                <w:tcPr>
                  <w:tcW w:w="9210" w:type="dxa"/>
                  <w:tcBorders>
                    <w:left w:val="nil"/>
                    <w:bottom w:val="nil"/>
                    <w:right w:val="nil"/>
                  </w:tcBorders>
                </w:tcPr>
                <w:p w14:paraId="31ABB11F" w14:textId="77777777" w:rsidR="002D2A5C" w:rsidRPr="00A638D7" w:rsidRDefault="002D2A5C" w:rsidP="003D0521">
                  <w:pPr>
                    <w:spacing w:beforeLines="40" w:before="96" w:afterLines="40" w:after="96"/>
                    <w:rPr>
                      <w:rFonts w:ascii="Univers" w:hAnsi="Univers"/>
                      <w:b/>
                      <w:sz w:val="20"/>
                    </w:rPr>
                  </w:pPr>
                  <w:r w:rsidRPr="00A638D7">
                    <w:rPr>
                      <w:rFonts w:ascii="Univers" w:hAnsi="Univers"/>
                      <w:b/>
                      <w:sz w:val="20"/>
                    </w:rPr>
                    <w:t>Sport, cultuur en recreatie</w:t>
                  </w:r>
                </w:p>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26"/>
                  </w:tblGrid>
                  <w:tr w:rsidR="002D2A5C" w:rsidRPr="008A04AD" w14:paraId="6476492D" w14:textId="77777777" w:rsidTr="003D0521">
                    <w:tc>
                      <w:tcPr>
                        <w:tcW w:w="9210" w:type="dxa"/>
                      </w:tcPr>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0"/>
                        </w:tblGrid>
                        <w:tr w:rsidR="002D2A5C" w:rsidRPr="004043EA" w14:paraId="503DBC8F" w14:textId="77777777" w:rsidTr="003D0521">
                          <w:tc>
                            <w:tcPr>
                              <w:tcW w:w="9210" w:type="dxa"/>
                            </w:tcPr>
                            <w:p w14:paraId="22B6C74F" w14:textId="77777777" w:rsidR="002D2A5C" w:rsidRDefault="002D2A5C" w:rsidP="003D0521">
                              <w:pPr>
                                <w:spacing w:beforeLines="40" w:before="96" w:afterLines="40" w:after="96"/>
                                <w:rPr>
                                  <w:rFonts w:ascii="Univers" w:hAnsi="Univers"/>
                                  <w:szCs w:val="18"/>
                                </w:rPr>
                              </w:pPr>
                              <w:r w:rsidRPr="004043EA">
                                <w:rPr>
                                  <w:rFonts w:ascii="Univers" w:hAnsi="Univers"/>
                                  <w:szCs w:val="18"/>
                                </w:rPr>
                                <w:fldChar w:fldCharType="begin">
                                  <w:ffData>
                                    <w:name w:val="Selectievakje2"/>
                                    <w:enabled/>
                                    <w:calcOnExit w:val="0"/>
                                    <w:checkBox>
                                      <w:sizeAuto/>
                                      <w:default w:val="0"/>
                                    </w:checkBox>
                                  </w:ffData>
                                </w:fldChar>
                              </w:r>
                              <w:r w:rsidRPr="004043EA">
                                <w:rPr>
                                  <w:rFonts w:ascii="Univers" w:hAnsi="Univers"/>
                                  <w:szCs w:val="18"/>
                                </w:rPr>
                                <w:instrText xml:space="preserve"> FORMCHECKBOX </w:instrText>
                              </w:r>
                              <w:r w:rsidR="0058359E">
                                <w:rPr>
                                  <w:rFonts w:ascii="Univers" w:hAnsi="Univers"/>
                                  <w:szCs w:val="18"/>
                                </w:rPr>
                              </w:r>
                              <w:r w:rsidR="0058359E">
                                <w:rPr>
                                  <w:rFonts w:ascii="Univers" w:hAnsi="Univers"/>
                                  <w:szCs w:val="18"/>
                                </w:rPr>
                                <w:fldChar w:fldCharType="separate"/>
                              </w:r>
                              <w:r w:rsidRPr="004043EA">
                                <w:rPr>
                                  <w:rFonts w:ascii="Univers" w:hAnsi="Univers"/>
                                  <w:szCs w:val="18"/>
                                </w:rPr>
                                <w:fldChar w:fldCharType="end"/>
                              </w:r>
                              <w:r w:rsidRPr="004043EA">
                                <w:rPr>
                                  <w:rFonts w:ascii="Univers" w:hAnsi="Univers"/>
                                  <w:szCs w:val="18"/>
                                </w:rPr>
                                <w:t xml:space="preserve">  </w:t>
                              </w:r>
                              <w:r>
                                <w:rPr>
                                  <w:rFonts w:ascii="Univers" w:hAnsi="Univers"/>
                                  <w:szCs w:val="18"/>
                                </w:rPr>
                                <w:t>Sport</w:t>
                              </w:r>
                            </w:p>
                            <w:p w14:paraId="5908F265" w14:textId="4AFE95B3" w:rsidR="002D2A5C" w:rsidRDefault="009B19F5" w:rsidP="003D0521">
                              <w:pPr>
                                <w:spacing w:beforeLines="40" w:before="96" w:afterLines="40" w:after="96"/>
                                <w:rPr>
                                  <w:rFonts w:ascii="Univers" w:hAnsi="Univers"/>
                                  <w:szCs w:val="18"/>
                                </w:rPr>
                              </w:pPr>
                              <w:r>
                                <w:rPr>
                                  <w:rFonts w:ascii="Univers" w:hAnsi="Univers"/>
                                  <w:szCs w:val="18"/>
                                </w:rPr>
                                <w:fldChar w:fldCharType="begin">
                                  <w:ffData>
                                    <w:name w:val="Selectievakje2"/>
                                    <w:enabled/>
                                    <w:calcOnExit w:val="0"/>
                                    <w:checkBox>
                                      <w:sizeAuto/>
                                      <w:default w:val="1"/>
                                    </w:checkBox>
                                  </w:ffData>
                                </w:fldChar>
                              </w:r>
                              <w:bookmarkStart w:id="1" w:name="Selectievakje2"/>
                              <w:r>
                                <w:rPr>
                                  <w:rFonts w:ascii="Univers" w:hAnsi="Univers"/>
                                  <w:szCs w:val="18"/>
                                </w:rPr>
                                <w:instrText xml:space="preserve"> FORMCHECKBOX </w:instrText>
                              </w:r>
                              <w:r w:rsidR="0058359E">
                                <w:rPr>
                                  <w:rFonts w:ascii="Univers" w:hAnsi="Univers"/>
                                  <w:szCs w:val="18"/>
                                </w:rPr>
                              </w:r>
                              <w:r w:rsidR="0058359E">
                                <w:rPr>
                                  <w:rFonts w:ascii="Univers" w:hAnsi="Univers"/>
                                  <w:szCs w:val="18"/>
                                </w:rPr>
                                <w:fldChar w:fldCharType="separate"/>
                              </w:r>
                              <w:r>
                                <w:rPr>
                                  <w:rFonts w:ascii="Univers" w:hAnsi="Univers"/>
                                  <w:szCs w:val="18"/>
                                </w:rPr>
                                <w:fldChar w:fldCharType="end"/>
                              </w:r>
                              <w:bookmarkEnd w:id="1"/>
                              <w:r w:rsidR="002D2A5C" w:rsidRPr="004043EA">
                                <w:rPr>
                                  <w:rFonts w:ascii="Univers" w:hAnsi="Univers"/>
                                  <w:szCs w:val="18"/>
                                </w:rPr>
                                <w:t xml:space="preserve">  </w:t>
                              </w:r>
                              <w:r w:rsidR="002D2A5C">
                                <w:rPr>
                                  <w:rFonts w:ascii="Univers" w:hAnsi="Univers"/>
                                  <w:szCs w:val="18"/>
                                </w:rPr>
                                <w:t>Cultuur</w:t>
                              </w:r>
                            </w:p>
                            <w:p w14:paraId="4747FE95" w14:textId="77777777" w:rsidR="002D2A5C" w:rsidRDefault="002D2A5C" w:rsidP="002D2A5C">
                              <w:pPr>
                                <w:spacing w:beforeLines="40" w:before="96" w:afterLines="40" w:after="96"/>
                                <w:rPr>
                                  <w:rFonts w:ascii="Univers" w:hAnsi="Univers"/>
                                  <w:szCs w:val="18"/>
                                </w:rPr>
                              </w:pPr>
                              <w:r w:rsidRPr="004043EA">
                                <w:rPr>
                                  <w:rFonts w:ascii="Univers" w:hAnsi="Univers"/>
                                  <w:szCs w:val="18"/>
                                </w:rPr>
                                <w:fldChar w:fldCharType="begin">
                                  <w:ffData>
                                    <w:name w:val="Selectievakje2"/>
                                    <w:enabled/>
                                    <w:calcOnExit w:val="0"/>
                                    <w:checkBox>
                                      <w:sizeAuto/>
                                      <w:default w:val="0"/>
                                    </w:checkBox>
                                  </w:ffData>
                                </w:fldChar>
                              </w:r>
                              <w:r w:rsidRPr="004043EA">
                                <w:rPr>
                                  <w:rFonts w:ascii="Univers" w:hAnsi="Univers"/>
                                  <w:szCs w:val="18"/>
                                </w:rPr>
                                <w:instrText xml:space="preserve"> FORMCHECKBOX </w:instrText>
                              </w:r>
                              <w:r w:rsidR="0058359E">
                                <w:rPr>
                                  <w:rFonts w:ascii="Univers" w:hAnsi="Univers"/>
                                  <w:szCs w:val="18"/>
                                </w:rPr>
                              </w:r>
                              <w:r w:rsidR="0058359E">
                                <w:rPr>
                                  <w:rFonts w:ascii="Univers" w:hAnsi="Univers"/>
                                  <w:szCs w:val="18"/>
                                </w:rPr>
                                <w:fldChar w:fldCharType="separate"/>
                              </w:r>
                              <w:r w:rsidRPr="004043EA">
                                <w:rPr>
                                  <w:rFonts w:ascii="Univers" w:hAnsi="Univers"/>
                                  <w:szCs w:val="18"/>
                                </w:rPr>
                                <w:fldChar w:fldCharType="end"/>
                              </w:r>
                              <w:r w:rsidRPr="004043EA">
                                <w:rPr>
                                  <w:rFonts w:ascii="Univers" w:hAnsi="Univers"/>
                                  <w:szCs w:val="18"/>
                                </w:rPr>
                                <w:t xml:space="preserve">  </w:t>
                              </w:r>
                              <w:r>
                                <w:rPr>
                                  <w:rFonts w:ascii="Univers" w:hAnsi="Univers"/>
                                  <w:szCs w:val="18"/>
                                </w:rPr>
                                <w:t>Openbaar groen en (openlucht) recreatie</w:t>
                              </w:r>
                            </w:p>
                            <w:p w14:paraId="2FFE7791" w14:textId="77777777" w:rsidR="002D2A5C" w:rsidRPr="004043EA" w:rsidRDefault="002D2A5C" w:rsidP="003D0521">
                              <w:pPr>
                                <w:spacing w:beforeLines="40" w:before="96" w:afterLines="40" w:after="96"/>
                                <w:rPr>
                                  <w:rFonts w:ascii="Univers" w:hAnsi="Univers"/>
                                  <w:szCs w:val="18"/>
                                </w:rPr>
                              </w:pPr>
                            </w:p>
                          </w:tc>
                        </w:tr>
                      </w:tbl>
                      <w:p w14:paraId="6B778D58" w14:textId="77777777" w:rsidR="002D2A5C" w:rsidRDefault="002D2A5C" w:rsidP="003D0521"/>
                    </w:tc>
                  </w:tr>
                </w:tbl>
                <w:p w14:paraId="28E225E1" w14:textId="77777777" w:rsidR="002D2A5C" w:rsidRPr="008A04AD" w:rsidRDefault="002D2A5C" w:rsidP="003D0521">
                  <w:pPr>
                    <w:spacing w:beforeLines="40" w:before="96" w:afterLines="40" w:after="96"/>
                    <w:rPr>
                      <w:rFonts w:ascii="Univers" w:hAnsi="Univers"/>
                      <w:sz w:val="20"/>
                    </w:rPr>
                  </w:pPr>
                </w:p>
              </w:tc>
            </w:tr>
          </w:tbl>
          <w:p w14:paraId="0DA1E2E2" w14:textId="77777777" w:rsidR="002D2A5C" w:rsidRPr="008A04AD" w:rsidRDefault="002D2A5C" w:rsidP="00350B30">
            <w:pPr>
              <w:spacing w:beforeLines="40" w:before="96" w:afterLines="40" w:after="96"/>
              <w:rPr>
                <w:rFonts w:ascii="Univers" w:hAnsi="Univers"/>
                <w:sz w:val="20"/>
              </w:rPr>
            </w:pPr>
          </w:p>
        </w:tc>
      </w:tr>
    </w:tbl>
    <w:p w14:paraId="0C158574" w14:textId="2DA090D3" w:rsidR="0087176A" w:rsidRDefault="0087176A" w:rsidP="009454AD"/>
    <w:p w14:paraId="03E0B6AA" w14:textId="66268B27" w:rsidR="00AE78A3" w:rsidRDefault="00AE78A3" w:rsidP="009454AD"/>
    <w:p w14:paraId="6FB555CB" w14:textId="77777777" w:rsidR="00100CF2" w:rsidRDefault="00100CF2" w:rsidP="009454AD"/>
    <w:p w14:paraId="5BE28BD3" w14:textId="77777777" w:rsidR="00AE78A3" w:rsidRDefault="00AE78A3" w:rsidP="009454AD"/>
    <w:p w14:paraId="4424968D" w14:textId="3EAD177C" w:rsidR="004C37C7" w:rsidRDefault="00CD25F5" w:rsidP="009454AD">
      <w:r w:rsidRPr="0087176A">
        <w:rPr>
          <w:b/>
        </w:rPr>
        <w:t>Onderwerp</w:t>
      </w:r>
      <w:r w:rsidR="0087176A">
        <w:tab/>
      </w:r>
      <w:r>
        <w:t>:</w:t>
      </w:r>
      <w:r w:rsidR="0087176A">
        <w:t xml:space="preserve">  </w:t>
      </w:r>
      <w:r w:rsidR="009B19F5">
        <w:t>Regeling Cultuureducatie met Kwaliteit</w:t>
      </w:r>
      <w:r w:rsidR="0087176A">
        <w:t xml:space="preserve"> 2021-2024</w:t>
      </w:r>
    </w:p>
    <w:p w14:paraId="2FA218AD" w14:textId="77777777" w:rsidR="0087176A" w:rsidRDefault="0087176A" w:rsidP="009454AD"/>
    <w:p w14:paraId="2DB9DFFB" w14:textId="6B32B24E" w:rsidR="00F76A4D" w:rsidRDefault="00CD25F5" w:rsidP="009454AD">
      <w:r w:rsidRPr="0087176A">
        <w:rPr>
          <w:b/>
        </w:rPr>
        <w:t>Betreft</w:t>
      </w:r>
      <w:r w:rsidR="0087176A" w:rsidRPr="0087176A">
        <w:rPr>
          <w:b/>
        </w:rPr>
        <w:tab/>
      </w:r>
      <w:r w:rsidR="0087176A">
        <w:tab/>
      </w:r>
      <w:r>
        <w:t>:</w:t>
      </w:r>
      <w:r w:rsidR="0087176A">
        <w:t xml:space="preserve">  FCL </w:t>
      </w:r>
      <w:r w:rsidR="00BA79DC">
        <w:t xml:space="preserve">45110120 </w:t>
      </w:r>
      <w:r w:rsidR="0087176A">
        <w:t xml:space="preserve">/ ECL </w:t>
      </w:r>
      <w:r w:rsidR="009B19F5">
        <w:t>42246</w:t>
      </w:r>
      <w:r w:rsidR="0087176A">
        <w:t xml:space="preserve"> - </w:t>
      </w:r>
      <w:r w:rsidR="00BA79DC">
        <w:t>42911</w:t>
      </w:r>
    </w:p>
    <w:p w14:paraId="01912768" w14:textId="77777777" w:rsidR="0087176A" w:rsidRDefault="0087176A" w:rsidP="009454AD"/>
    <w:p w14:paraId="70F3C045" w14:textId="12EF4E07" w:rsidR="00D0481D" w:rsidRPr="0087176A" w:rsidRDefault="00CD25F5" w:rsidP="009454AD">
      <w:pPr>
        <w:rPr>
          <w:b/>
        </w:rPr>
      </w:pPr>
      <w:r w:rsidRPr="0087176A">
        <w:rPr>
          <w:b/>
        </w:rPr>
        <w:t>Oorzaak afwijking</w:t>
      </w:r>
      <w:r w:rsidR="00F76A4D" w:rsidRPr="0087176A">
        <w:rPr>
          <w:b/>
        </w:rPr>
        <w:t xml:space="preserve">: </w:t>
      </w:r>
    </w:p>
    <w:p w14:paraId="5EDE8286" w14:textId="3D569D6D" w:rsidR="00D42850" w:rsidRDefault="00DC7737" w:rsidP="00D42850">
      <w:r>
        <w:t>De R</w:t>
      </w:r>
      <w:r w:rsidR="00D42850">
        <w:t xml:space="preserve">egeling “Cultuureducatie met Kwaliteit” (CmK) komt voort uit het programma van het Ministerie </w:t>
      </w:r>
      <w:r w:rsidR="00D42850">
        <w:br/>
        <w:t xml:space="preserve">van Onderwijs, Cultuur en Wetenschap dat tot doel heeft cultuureducatie te borgen door een landelijk samenhangende aanpak. De regeling beoogt de kwaliteit, in het bijzonder van het leergebied ‘kunst-zinnige oriëntatie’ in het primair en secundair onderwijs, te bevorderen. Het doel van de regeling is ervoor te zorgen dat cultuureducatie van goede kwaliteit een vaste plaats krijgt binnen het onderwijs, waarbij scholen de samenwerking met de culturele instellingen intensiveren. </w:t>
      </w:r>
    </w:p>
    <w:p w14:paraId="2F3BF2BD" w14:textId="77777777" w:rsidR="00D42850" w:rsidRDefault="00D42850" w:rsidP="00D42850"/>
    <w:p w14:paraId="397DD169" w14:textId="3EE2421A" w:rsidR="00D42850" w:rsidRDefault="00DC7737" w:rsidP="00D42850">
      <w:r>
        <w:t>E</w:t>
      </w:r>
      <w:r w:rsidR="00352FE2">
        <w:t xml:space="preserve">inde 2020 </w:t>
      </w:r>
      <w:r>
        <w:t>stopt</w:t>
      </w:r>
      <w:r w:rsidR="00352FE2">
        <w:t xml:space="preserve"> de huidige Regeling Cultuureducatie met Kwaliteit 2016-2020 waarin gewerkt is </w:t>
      </w:r>
      <w:r>
        <w:br/>
      </w:r>
      <w:r w:rsidR="00352FE2">
        <w:t xml:space="preserve">aan de kwaliteit van cultuureducatie, met name bij de voorloperscholen. In lijn met het coalitieakkoord is de ambitie om ook de komende jaren in te zetten op cultuureducatie en de algemene ontwikkeling van de jeugd. Daarom heeft op </w:t>
      </w:r>
      <w:r w:rsidR="0087176A">
        <w:t>22 juli 2020 het College besloten</w:t>
      </w:r>
      <w:r w:rsidR="00352FE2">
        <w:t xml:space="preserve"> deel te nemen aan de provinciale </w:t>
      </w:r>
      <w:r w:rsidR="0087176A">
        <w:t>Regeling Cultuureducatie met Kwaliteit 2021-2024.</w:t>
      </w:r>
      <w:r w:rsidR="00352FE2">
        <w:t xml:space="preserve"> </w:t>
      </w:r>
      <w:r w:rsidR="00D42850">
        <w:t>In deze nieuwe periode is het de bedoeling de activiteiten in Uden uit te breiden naar alle scholen in de gemeente</w:t>
      </w:r>
    </w:p>
    <w:p w14:paraId="538EF43C" w14:textId="0DE0B3E9" w:rsidR="00352FE2" w:rsidRDefault="00352FE2" w:rsidP="009454AD"/>
    <w:p w14:paraId="16EF725B" w14:textId="410F8E7D" w:rsidR="00D42850" w:rsidRDefault="00D42850" w:rsidP="00D42850">
      <w:r>
        <w:t>Met een subsidie van €</w:t>
      </w:r>
      <w:r w:rsidR="00C7626F">
        <w:t xml:space="preserve"> </w:t>
      </w:r>
      <w:r>
        <w:t>0,79 per inwoner gaat een totaal subsidiebedrag van € 32.855 per jaar. De</w:t>
      </w:r>
    </w:p>
    <w:p w14:paraId="0062A6FF" w14:textId="0A3AE836" w:rsidR="00D42850" w:rsidRDefault="00D42850" w:rsidP="00D42850">
      <w:r>
        <w:t xml:space="preserve">CmK-regeling wordt via de provincie bekostigd en doorbetaald aan Kunst &amp; Co. </w:t>
      </w:r>
    </w:p>
    <w:p w14:paraId="4C8F4FF8" w14:textId="77777777" w:rsidR="00F76A4D" w:rsidRDefault="00F76A4D" w:rsidP="009454AD"/>
    <w:p w14:paraId="30FBC133" w14:textId="77777777" w:rsidR="00F76A4D" w:rsidRDefault="00F76A4D" w:rsidP="009454AD">
      <w:r w:rsidRPr="00AE78A3">
        <w:rPr>
          <w:b/>
        </w:rPr>
        <w:t>Incidenteel</w:t>
      </w:r>
      <w:r w:rsidRPr="000921C7">
        <w:t xml:space="preserve"> </w:t>
      </w:r>
      <w:r w:rsidRPr="00BA79DC">
        <w:rPr>
          <w:b/>
        </w:rPr>
        <w:t xml:space="preserve">/ </w:t>
      </w:r>
      <w:r w:rsidRPr="00AE78A3">
        <w:t>structureel</w:t>
      </w:r>
      <w:r w:rsidR="009451E6" w:rsidRPr="00AE78A3">
        <w:t xml:space="preserve"> U</w:t>
      </w:r>
      <w:r w:rsidR="009451E6">
        <w:t>ITGAVEN</w:t>
      </w:r>
    </w:p>
    <w:p w14:paraId="452F8EC7" w14:textId="77777777" w:rsidR="00F76A4D" w:rsidRPr="005D23D7" w:rsidRDefault="000B428A" w:rsidP="009454AD">
      <w:pPr>
        <w:rPr>
          <w:b/>
        </w:rPr>
      </w:pPr>
      <w:r w:rsidRPr="005D23D7">
        <w:rPr>
          <w:b/>
        </w:rPr>
        <w:t>(in euro’s)</w:t>
      </w:r>
    </w:p>
    <w:tbl>
      <w:tblPr>
        <w:tblStyle w:val="Tabelraster4"/>
        <w:tblW w:w="0" w:type="auto"/>
        <w:tblLook w:val="04A0" w:firstRow="1" w:lastRow="0" w:firstColumn="1" w:lastColumn="0" w:noHBand="0" w:noVBand="1"/>
      </w:tblPr>
      <w:tblGrid>
        <w:gridCol w:w="1804"/>
        <w:gridCol w:w="1809"/>
        <w:gridCol w:w="1809"/>
        <w:gridCol w:w="1809"/>
        <w:gridCol w:w="1810"/>
      </w:tblGrid>
      <w:tr w:rsidR="00F76A4D" w14:paraId="75ED7A79" w14:textId="77777777" w:rsidTr="00F76A4D">
        <w:trPr>
          <w:cnfStyle w:val="100000000000" w:firstRow="1" w:lastRow="0" w:firstColumn="0" w:lastColumn="0" w:oddVBand="0" w:evenVBand="0" w:oddHBand="0" w:evenHBand="0" w:firstRowFirstColumn="0" w:firstRowLastColumn="0" w:lastRowFirstColumn="0" w:lastRowLastColumn="0"/>
        </w:trPr>
        <w:tc>
          <w:tcPr>
            <w:tcW w:w="1842" w:type="dxa"/>
          </w:tcPr>
          <w:p w14:paraId="4C854C8C" w14:textId="3460236C" w:rsidR="009451E6" w:rsidRPr="005D23D7" w:rsidRDefault="00F76A4D" w:rsidP="005D23D7">
            <w:pPr>
              <w:jc w:val="center"/>
              <w:rPr>
                <w:b/>
              </w:rPr>
            </w:pPr>
            <w:r w:rsidRPr="005D23D7">
              <w:rPr>
                <w:b/>
              </w:rPr>
              <w:t>20</w:t>
            </w:r>
            <w:r w:rsidR="000A6C73">
              <w:rPr>
                <w:b/>
              </w:rPr>
              <w:t>20</w:t>
            </w:r>
          </w:p>
        </w:tc>
        <w:tc>
          <w:tcPr>
            <w:tcW w:w="1842" w:type="dxa"/>
          </w:tcPr>
          <w:p w14:paraId="30D6720C" w14:textId="2804B69A" w:rsidR="00F76A4D" w:rsidRPr="005D23D7" w:rsidRDefault="00F76A4D" w:rsidP="005D23D7">
            <w:pPr>
              <w:jc w:val="center"/>
              <w:rPr>
                <w:b/>
              </w:rPr>
            </w:pPr>
            <w:r w:rsidRPr="005D23D7">
              <w:rPr>
                <w:b/>
              </w:rPr>
              <w:t>20</w:t>
            </w:r>
            <w:r w:rsidR="000A6C73">
              <w:rPr>
                <w:b/>
              </w:rPr>
              <w:t>21</w:t>
            </w:r>
          </w:p>
        </w:tc>
        <w:tc>
          <w:tcPr>
            <w:tcW w:w="1842" w:type="dxa"/>
          </w:tcPr>
          <w:p w14:paraId="2DE2125F" w14:textId="13C6EA98" w:rsidR="00F76A4D" w:rsidRPr="005D23D7" w:rsidRDefault="00F76A4D" w:rsidP="005D23D7">
            <w:pPr>
              <w:jc w:val="center"/>
              <w:rPr>
                <w:b/>
              </w:rPr>
            </w:pPr>
            <w:r w:rsidRPr="005D23D7">
              <w:rPr>
                <w:b/>
              </w:rPr>
              <w:t>20</w:t>
            </w:r>
            <w:r w:rsidR="00E136B1" w:rsidRPr="005D23D7">
              <w:rPr>
                <w:b/>
              </w:rPr>
              <w:t>2</w:t>
            </w:r>
            <w:r w:rsidR="000A6C73">
              <w:rPr>
                <w:b/>
              </w:rPr>
              <w:t>2</w:t>
            </w:r>
          </w:p>
        </w:tc>
        <w:tc>
          <w:tcPr>
            <w:tcW w:w="1842" w:type="dxa"/>
          </w:tcPr>
          <w:p w14:paraId="54E7A273" w14:textId="47C55301" w:rsidR="00F76A4D" w:rsidRPr="005D23D7" w:rsidRDefault="00A56FAE" w:rsidP="005D23D7">
            <w:pPr>
              <w:jc w:val="center"/>
              <w:rPr>
                <w:b/>
              </w:rPr>
            </w:pPr>
            <w:r w:rsidRPr="005D23D7">
              <w:rPr>
                <w:b/>
              </w:rPr>
              <w:t>202</w:t>
            </w:r>
            <w:r w:rsidR="000A6C73">
              <w:rPr>
                <w:b/>
              </w:rPr>
              <w:t>3</w:t>
            </w:r>
          </w:p>
        </w:tc>
        <w:tc>
          <w:tcPr>
            <w:tcW w:w="1843" w:type="dxa"/>
          </w:tcPr>
          <w:p w14:paraId="554FEABF" w14:textId="70DDA99C" w:rsidR="00F76A4D" w:rsidRPr="005D23D7" w:rsidRDefault="00A56FAE" w:rsidP="005D23D7">
            <w:pPr>
              <w:jc w:val="center"/>
              <w:rPr>
                <w:b/>
              </w:rPr>
            </w:pPr>
            <w:r w:rsidRPr="005D23D7">
              <w:rPr>
                <w:b/>
              </w:rPr>
              <w:t>202</w:t>
            </w:r>
            <w:r w:rsidR="000A6C73">
              <w:rPr>
                <w:b/>
              </w:rPr>
              <w:t>4</w:t>
            </w:r>
          </w:p>
        </w:tc>
      </w:tr>
      <w:tr w:rsidR="00F76A4D" w14:paraId="1275AF5E" w14:textId="77777777" w:rsidTr="00F76A4D">
        <w:tc>
          <w:tcPr>
            <w:tcW w:w="1842" w:type="dxa"/>
          </w:tcPr>
          <w:p w14:paraId="32807309" w14:textId="2AD249E4" w:rsidR="00F76A4D" w:rsidRDefault="0087176A" w:rsidP="0087176A">
            <w:pPr>
              <w:jc w:val="center"/>
            </w:pPr>
            <w:r>
              <w:t>-</w:t>
            </w:r>
          </w:p>
        </w:tc>
        <w:tc>
          <w:tcPr>
            <w:tcW w:w="1842" w:type="dxa"/>
          </w:tcPr>
          <w:p w14:paraId="04C9FC83" w14:textId="67D7DEA7" w:rsidR="00F76A4D" w:rsidRDefault="00BA79DC" w:rsidP="00CA0A21">
            <w:pPr>
              <w:jc w:val="right"/>
            </w:pPr>
            <w:r>
              <w:t>32</w:t>
            </w:r>
            <w:r w:rsidR="0087176A">
              <w:t>.</w:t>
            </w:r>
            <w:r>
              <w:t>855 N</w:t>
            </w:r>
          </w:p>
        </w:tc>
        <w:tc>
          <w:tcPr>
            <w:tcW w:w="1842" w:type="dxa"/>
          </w:tcPr>
          <w:p w14:paraId="53E8D1B4" w14:textId="5F8591AB" w:rsidR="00F76A4D" w:rsidRDefault="00BA79DC" w:rsidP="00CA0A21">
            <w:pPr>
              <w:jc w:val="right"/>
            </w:pPr>
            <w:r w:rsidRPr="00BA79DC">
              <w:t>32</w:t>
            </w:r>
            <w:r w:rsidR="0087176A">
              <w:t>.</w:t>
            </w:r>
            <w:r w:rsidRPr="00BA79DC">
              <w:t>855 N</w:t>
            </w:r>
          </w:p>
        </w:tc>
        <w:tc>
          <w:tcPr>
            <w:tcW w:w="1842" w:type="dxa"/>
          </w:tcPr>
          <w:p w14:paraId="25C1D55D" w14:textId="223247A2" w:rsidR="00F76A4D" w:rsidRDefault="00BA79DC" w:rsidP="00CA0A21">
            <w:pPr>
              <w:jc w:val="right"/>
            </w:pPr>
            <w:r w:rsidRPr="00BA79DC">
              <w:t>32</w:t>
            </w:r>
            <w:r w:rsidR="0087176A">
              <w:t>.</w:t>
            </w:r>
            <w:r w:rsidRPr="00BA79DC">
              <w:t>855 N</w:t>
            </w:r>
          </w:p>
        </w:tc>
        <w:tc>
          <w:tcPr>
            <w:tcW w:w="1843" w:type="dxa"/>
          </w:tcPr>
          <w:p w14:paraId="182304A3" w14:textId="7DF2C4A6" w:rsidR="00F76A4D" w:rsidRDefault="00BA79DC" w:rsidP="00CA0A21">
            <w:pPr>
              <w:jc w:val="right"/>
            </w:pPr>
            <w:r w:rsidRPr="00BA79DC">
              <w:t>32</w:t>
            </w:r>
            <w:r w:rsidR="0087176A">
              <w:t>.</w:t>
            </w:r>
            <w:r w:rsidRPr="00BA79DC">
              <w:t>855 N</w:t>
            </w:r>
          </w:p>
        </w:tc>
      </w:tr>
      <w:tr w:rsidR="00F76A4D" w14:paraId="76F17463" w14:textId="77777777" w:rsidTr="00F76A4D">
        <w:tc>
          <w:tcPr>
            <w:tcW w:w="1842" w:type="dxa"/>
          </w:tcPr>
          <w:p w14:paraId="47D56DEF" w14:textId="77777777" w:rsidR="00F76A4D" w:rsidRDefault="00F76A4D" w:rsidP="00CA0A21">
            <w:pPr>
              <w:jc w:val="right"/>
            </w:pPr>
          </w:p>
        </w:tc>
        <w:tc>
          <w:tcPr>
            <w:tcW w:w="1842" w:type="dxa"/>
          </w:tcPr>
          <w:p w14:paraId="61E739EC" w14:textId="77777777" w:rsidR="00F76A4D" w:rsidRDefault="00F76A4D" w:rsidP="00CA0A21">
            <w:pPr>
              <w:jc w:val="right"/>
            </w:pPr>
          </w:p>
        </w:tc>
        <w:tc>
          <w:tcPr>
            <w:tcW w:w="1842" w:type="dxa"/>
          </w:tcPr>
          <w:p w14:paraId="7EA5F33D" w14:textId="77777777" w:rsidR="00F76A4D" w:rsidRDefault="00F76A4D" w:rsidP="00CA0A21">
            <w:pPr>
              <w:jc w:val="right"/>
            </w:pPr>
          </w:p>
        </w:tc>
        <w:tc>
          <w:tcPr>
            <w:tcW w:w="1842" w:type="dxa"/>
          </w:tcPr>
          <w:p w14:paraId="3F716991" w14:textId="77777777" w:rsidR="00F76A4D" w:rsidRDefault="00F76A4D" w:rsidP="00CA0A21">
            <w:pPr>
              <w:jc w:val="right"/>
            </w:pPr>
          </w:p>
        </w:tc>
        <w:tc>
          <w:tcPr>
            <w:tcW w:w="1843" w:type="dxa"/>
          </w:tcPr>
          <w:p w14:paraId="7CEBA3A2" w14:textId="77777777" w:rsidR="00F76A4D" w:rsidRDefault="00F76A4D" w:rsidP="00CA0A21">
            <w:pPr>
              <w:jc w:val="right"/>
            </w:pPr>
          </w:p>
        </w:tc>
      </w:tr>
      <w:tr w:rsidR="00F76A4D" w14:paraId="371240DF" w14:textId="77777777" w:rsidTr="00F76A4D">
        <w:tc>
          <w:tcPr>
            <w:tcW w:w="1842" w:type="dxa"/>
          </w:tcPr>
          <w:p w14:paraId="280AE198" w14:textId="77777777" w:rsidR="00F76A4D" w:rsidRDefault="00F76A4D" w:rsidP="00CA0A21">
            <w:pPr>
              <w:jc w:val="right"/>
            </w:pPr>
          </w:p>
        </w:tc>
        <w:tc>
          <w:tcPr>
            <w:tcW w:w="1842" w:type="dxa"/>
          </w:tcPr>
          <w:p w14:paraId="447D3FC9" w14:textId="77777777" w:rsidR="00F76A4D" w:rsidRDefault="00F76A4D" w:rsidP="00CA0A21">
            <w:pPr>
              <w:jc w:val="right"/>
            </w:pPr>
          </w:p>
        </w:tc>
        <w:tc>
          <w:tcPr>
            <w:tcW w:w="1842" w:type="dxa"/>
          </w:tcPr>
          <w:p w14:paraId="1404EB5F" w14:textId="77777777" w:rsidR="00F76A4D" w:rsidRDefault="00F76A4D" w:rsidP="00CA0A21">
            <w:pPr>
              <w:jc w:val="right"/>
            </w:pPr>
          </w:p>
        </w:tc>
        <w:tc>
          <w:tcPr>
            <w:tcW w:w="1842" w:type="dxa"/>
          </w:tcPr>
          <w:p w14:paraId="1BC65DD3" w14:textId="77777777" w:rsidR="00F76A4D" w:rsidRDefault="00F76A4D" w:rsidP="00CA0A21">
            <w:pPr>
              <w:jc w:val="right"/>
            </w:pPr>
          </w:p>
        </w:tc>
        <w:tc>
          <w:tcPr>
            <w:tcW w:w="1843" w:type="dxa"/>
          </w:tcPr>
          <w:p w14:paraId="240A37FA" w14:textId="77777777" w:rsidR="00F76A4D" w:rsidRDefault="00F76A4D" w:rsidP="00CA0A21">
            <w:pPr>
              <w:jc w:val="right"/>
            </w:pPr>
          </w:p>
        </w:tc>
      </w:tr>
    </w:tbl>
    <w:p w14:paraId="524F76B0" w14:textId="0C77F470" w:rsidR="00F76A4D" w:rsidRDefault="00F76A4D" w:rsidP="009454AD"/>
    <w:p w14:paraId="4D89294F" w14:textId="77777777" w:rsidR="009451E6" w:rsidRDefault="009451E6" w:rsidP="009451E6">
      <w:r w:rsidRPr="00AE78A3">
        <w:rPr>
          <w:b/>
        </w:rPr>
        <w:t>Incidenteel</w:t>
      </w:r>
      <w:r w:rsidRPr="000104F0">
        <w:t xml:space="preserve"> </w:t>
      </w:r>
      <w:r w:rsidRPr="00AE78A3">
        <w:t>/ structureel</w:t>
      </w:r>
      <w:r w:rsidRPr="00BA79DC">
        <w:rPr>
          <w:b/>
        </w:rPr>
        <w:t xml:space="preserve"> </w:t>
      </w:r>
      <w:r>
        <w:t>INKOMSTEN</w:t>
      </w:r>
    </w:p>
    <w:p w14:paraId="2202A0B4" w14:textId="77777777" w:rsidR="008A04AD" w:rsidRPr="005D23D7" w:rsidRDefault="000B428A" w:rsidP="009454AD">
      <w:pPr>
        <w:rPr>
          <w:b/>
        </w:rPr>
      </w:pPr>
      <w:r w:rsidRPr="005D23D7">
        <w:rPr>
          <w:b/>
        </w:rPr>
        <w:t>(in euro’s)</w:t>
      </w:r>
    </w:p>
    <w:tbl>
      <w:tblPr>
        <w:tblStyle w:val="Tabelraster4"/>
        <w:tblW w:w="0" w:type="auto"/>
        <w:tblLook w:val="04A0" w:firstRow="1" w:lastRow="0" w:firstColumn="1" w:lastColumn="0" w:noHBand="0" w:noVBand="1"/>
      </w:tblPr>
      <w:tblGrid>
        <w:gridCol w:w="1804"/>
        <w:gridCol w:w="1809"/>
        <w:gridCol w:w="1809"/>
        <w:gridCol w:w="1809"/>
        <w:gridCol w:w="1810"/>
      </w:tblGrid>
      <w:tr w:rsidR="009451E6" w14:paraId="635999BC" w14:textId="77777777" w:rsidTr="001037E8">
        <w:trPr>
          <w:cnfStyle w:val="100000000000" w:firstRow="1" w:lastRow="0" w:firstColumn="0" w:lastColumn="0" w:oddVBand="0" w:evenVBand="0" w:oddHBand="0" w:evenHBand="0" w:firstRowFirstColumn="0" w:firstRowLastColumn="0" w:lastRowFirstColumn="0" w:lastRowLastColumn="0"/>
        </w:trPr>
        <w:tc>
          <w:tcPr>
            <w:tcW w:w="1842" w:type="dxa"/>
          </w:tcPr>
          <w:p w14:paraId="59DBED89" w14:textId="04D9A5B7" w:rsidR="009451E6" w:rsidRPr="005D23D7" w:rsidRDefault="000A6C73" w:rsidP="005D23D7">
            <w:pPr>
              <w:jc w:val="center"/>
              <w:rPr>
                <w:b/>
              </w:rPr>
            </w:pPr>
            <w:r>
              <w:rPr>
                <w:b/>
              </w:rPr>
              <w:t>2020</w:t>
            </w:r>
          </w:p>
        </w:tc>
        <w:tc>
          <w:tcPr>
            <w:tcW w:w="1842" w:type="dxa"/>
          </w:tcPr>
          <w:p w14:paraId="653479EF" w14:textId="7EA39B46" w:rsidR="009451E6" w:rsidRPr="005D23D7" w:rsidRDefault="009451E6" w:rsidP="005D23D7">
            <w:pPr>
              <w:jc w:val="center"/>
              <w:rPr>
                <w:b/>
              </w:rPr>
            </w:pPr>
            <w:r w:rsidRPr="005D23D7">
              <w:rPr>
                <w:b/>
              </w:rPr>
              <w:t>20</w:t>
            </w:r>
            <w:r w:rsidR="000A6C73">
              <w:rPr>
                <w:b/>
              </w:rPr>
              <w:t>21</w:t>
            </w:r>
          </w:p>
        </w:tc>
        <w:tc>
          <w:tcPr>
            <w:tcW w:w="1842" w:type="dxa"/>
          </w:tcPr>
          <w:p w14:paraId="2936A582" w14:textId="52B935EA" w:rsidR="009451E6" w:rsidRPr="005D23D7" w:rsidRDefault="009451E6" w:rsidP="005D23D7">
            <w:pPr>
              <w:jc w:val="center"/>
              <w:rPr>
                <w:b/>
              </w:rPr>
            </w:pPr>
            <w:r w:rsidRPr="005D23D7">
              <w:rPr>
                <w:b/>
              </w:rPr>
              <w:t>20</w:t>
            </w:r>
            <w:r w:rsidR="00E136B1" w:rsidRPr="005D23D7">
              <w:rPr>
                <w:b/>
              </w:rPr>
              <w:t>2</w:t>
            </w:r>
            <w:r w:rsidR="000A6C73">
              <w:rPr>
                <w:b/>
              </w:rPr>
              <w:t>2</w:t>
            </w:r>
          </w:p>
        </w:tc>
        <w:tc>
          <w:tcPr>
            <w:tcW w:w="1842" w:type="dxa"/>
          </w:tcPr>
          <w:p w14:paraId="30784458" w14:textId="1D1E56CA" w:rsidR="009451E6" w:rsidRPr="005D23D7" w:rsidRDefault="009451E6" w:rsidP="005D23D7">
            <w:pPr>
              <w:jc w:val="center"/>
              <w:rPr>
                <w:b/>
              </w:rPr>
            </w:pPr>
            <w:r w:rsidRPr="005D23D7">
              <w:rPr>
                <w:b/>
              </w:rPr>
              <w:t>20</w:t>
            </w:r>
            <w:r w:rsidR="00A56FAE" w:rsidRPr="005D23D7">
              <w:rPr>
                <w:b/>
              </w:rPr>
              <w:t>2</w:t>
            </w:r>
            <w:r w:rsidR="000A6C73">
              <w:rPr>
                <w:b/>
              </w:rPr>
              <w:t>3</w:t>
            </w:r>
          </w:p>
        </w:tc>
        <w:tc>
          <w:tcPr>
            <w:tcW w:w="1843" w:type="dxa"/>
          </w:tcPr>
          <w:p w14:paraId="10E2AED3" w14:textId="475DB43C" w:rsidR="009451E6" w:rsidRPr="005D23D7" w:rsidRDefault="009451E6" w:rsidP="005D23D7">
            <w:pPr>
              <w:jc w:val="center"/>
              <w:rPr>
                <w:b/>
              </w:rPr>
            </w:pPr>
            <w:r w:rsidRPr="005D23D7">
              <w:rPr>
                <w:b/>
              </w:rPr>
              <w:t>20</w:t>
            </w:r>
            <w:r w:rsidR="00233794" w:rsidRPr="005D23D7">
              <w:rPr>
                <w:b/>
              </w:rPr>
              <w:t>2</w:t>
            </w:r>
            <w:r w:rsidR="000A6C73">
              <w:rPr>
                <w:b/>
              </w:rPr>
              <w:t>4</w:t>
            </w:r>
          </w:p>
        </w:tc>
      </w:tr>
      <w:tr w:rsidR="009451E6" w14:paraId="1F634782" w14:textId="77777777" w:rsidTr="001037E8">
        <w:tc>
          <w:tcPr>
            <w:tcW w:w="1842" w:type="dxa"/>
          </w:tcPr>
          <w:p w14:paraId="7F6BAD44" w14:textId="6069834C" w:rsidR="009451E6" w:rsidRDefault="0087176A" w:rsidP="0087176A">
            <w:pPr>
              <w:jc w:val="center"/>
            </w:pPr>
            <w:r>
              <w:t>-</w:t>
            </w:r>
          </w:p>
        </w:tc>
        <w:tc>
          <w:tcPr>
            <w:tcW w:w="1842" w:type="dxa"/>
          </w:tcPr>
          <w:p w14:paraId="60E30017" w14:textId="656F1A59" w:rsidR="009451E6" w:rsidRDefault="00BA79DC" w:rsidP="00CA0A21">
            <w:pPr>
              <w:jc w:val="right"/>
            </w:pPr>
            <w:r>
              <w:t>32</w:t>
            </w:r>
            <w:r w:rsidR="0087176A">
              <w:t>.</w:t>
            </w:r>
            <w:r>
              <w:t>855 V</w:t>
            </w:r>
          </w:p>
        </w:tc>
        <w:tc>
          <w:tcPr>
            <w:tcW w:w="1842" w:type="dxa"/>
          </w:tcPr>
          <w:p w14:paraId="7F874BE4" w14:textId="7252C6E2" w:rsidR="009451E6" w:rsidRDefault="00BA79DC" w:rsidP="00CA0A21">
            <w:pPr>
              <w:jc w:val="right"/>
            </w:pPr>
            <w:r w:rsidRPr="00BA79DC">
              <w:t>32</w:t>
            </w:r>
            <w:r w:rsidR="0087176A">
              <w:t>.</w:t>
            </w:r>
            <w:r w:rsidRPr="00BA79DC">
              <w:t>855 V</w:t>
            </w:r>
          </w:p>
        </w:tc>
        <w:tc>
          <w:tcPr>
            <w:tcW w:w="1842" w:type="dxa"/>
          </w:tcPr>
          <w:p w14:paraId="04776C5B" w14:textId="6CA4C449" w:rsidR="009451E6" w:rsidRDefault="00BA79DC" w:rsidP="00CA0A21">
            <w:pPr>
              <w:jc w:val="right"/>
            </w:pPr>
            <w:r w:rsidRPr="00BA79DC">
              <w:t>32</w:t>
            </w:r>
            <w:r w:rsidR="0087176A">
              <w:t>.</w:t>
            </w:r>
            <w:r w:rsidRPr="00BA79DC">
              <w:t>855 V</w:t>
            </w:r>
          </w:p>
        </w:tc>
        <w:tc>
          <w:tcPr>
            <w:tcW w:w="1843" w:type="dxa"/>
          </w:tcPr>
          <w:p w14:paraId="7484A2B7" w14:textId="080B0BD9" w:rsidR="009451E6" w:rsidRDefault="00BA79DC" w:rsidP="00CA0A21">
            <w:pPr>
              <w:jc w:val="right"/>
            </w:pPr>
            <w:r w:rsidRPr="00BA79DC">
              <w:t>32</w:t>
            </w:r>
            <w:r w:rsidR="0087176A">
              <w:t>.</w:t>
            </w:r>
            <w:r w:rsidRPr="00BA79DC">
              <w:t>855 V</w:t>
            </w:r>
          </w:p>
        </w:tc>
      </w:tr>
      <w:tr w:rsidR="009451E6" w14:paraId="6D8EE6D8" w14:textId="77777777" w:rsidTr="001037E8">
        <w:tc>
          <w:tcPr>
            <w:tcW w:w="1842" w:type="dxa"/>
          </w:tcPr>
          <w:p w14:paraId="3EBB17F9" w14:textId="77777777" w:rsidR="009451E6" w:rsidRDefault="009451E6" w:rsidP="00CA0A21">
            <w:pPr>
              <w:jc w:val="right"/>
            </w:pPr>
          </w:p>
        </w:tc>
        <w:tc>
          <w:tcPr>
            <w:tcW w:w="1842" w:type="dxa"/>
          </w:tcPr>
          <w:p w14:paraId="2A938BD1" w14:textId="77777777" w:rsidR="009451E6" w:rsidRDefault="009451E6" w:rsidP="00CA0A21">
            <w:pPr>
              <w:jc w:val="right"/>
            </w:pPr>
          </w:p>
        </w:tc>
        <w:tc>
          <w:tcPr>
            <w:tcW w:w="1842" w:type="dxa"/>
          </w:tcPr>
          <w:p w14:paraId="79679B07" w14:textId="77777777" w:rsidR="009451E6" w:rsidRDefault="009451E6" w:rsidP="00CA0A21">
            <w:pPr>
              <w:jc w:val="right"/>
            </w:pPr>
          </w:p>
        </w:tc>
        <w:tc>
          <w:tcPr>
            <w:tcW w:w="1842" w:type="dxa"/>
          </w:tcPr>
          <w:p w14:paraId="16B34E09" w14:textId="77777777" w:rsidR="009451E6" w:rsidRDefault="009451E6" w:rsidP="00CA0A21">
            <w:pPr>
              <w:jc w:val="right"/>
            </w:pPr>
          </w:p>
        </w:tc>
        <w:tc>
          <w:tcPr>
            <w:tcW w:w="1843" w:type="dxa"/>
          </w:tcPr>
          <w:p w14:paraId="77C577B9" w14:textId="77777777" w:rsidR="009451E6" w:rsidRDefault="009451E6" w:rsidP="00CA0A21">
            <w:pPr>
              <w:jc w:val="right"/>
            </w:pPr>
          </w:p>
        </w:tc>
      </w:tr>
      <w:tr w:rsidR="009451E6" w14:paraId="3DACB7BA" w14:textId="77777777" w:rsidTr="001037E8">
        <w:tc>
          <w:tcPr>
            <w:tcW w:w="1842" w:type="dxa"/>
          </w:tcPr>
          <w:p w14:paraId="1E3AE960" w14:textId="77777777" w:rsidR="009451E6" w:rsidRDefault="009451E6" w:rsidP="00CA0A21">
            <w:pPr>
              <w:jc w:val="right"/>
            </w:pPr>
          </w:p>
        </w:tc>
        <w:tc>
          <w:tcPr>
            <w:tcW w:w="1842" w:type="dxa"/>
          </w:tcPr>
          <w:p w14:paraId="5517D9EC" w14:textId="77777777" w:rsidR="009451E6" w:rsidRDefault="009451E6" w:rsidP="00CA0A21">
            <w:pPr>
              <w:jc w:val="right"/>
            </w:pPr>
          </w:p>
        </w:tc>
        <w:tc>
          <w:tcPr>
            <w:tcW w:w="1842" w:type="dxa"/>
          </w:tcPr>
          <w:p w14:paraId="0F10089B" w14:textId="77777777" w:rsidR="009451E6" w:rsidRDefault="009451E6" w:rsidP="00CA0A21">
            <w:pPr>
              <w:jc w:val="right"/>
            </w:pPr>
          </w:p>
        </w:tc>
        <w:tc>
          <w:tcPr>
            <w:tcW w:w="1842" w:type="dxa"/>
          </w:tcPr>
          <w:p w14:paraId="7526DBED" w14:textId="77777777" w:rsidR="009451E6" w:rsidRDefault="009451E6" w:rsidP="00CA0A21">
            <w:pPr>
              <w:jc w:val="right"/>
            </w:pPr>
          </w:p>
        </w:tc>
        <w:tc>
          <w:tcPr>
            <w:tcW w:w="1843" w:type="dxa"/>
          </w:tcPr>
          <w:p w14:paraId="6ED00716" w14:textId="77777777" w:rsidR="009451E6" w:rsidRDefault="009451E6" w:rsidP="00CA0A21">
            <w:pPr>
              <w:jc w:val="right"/>
            </w:pPr>
          </w:p>
        </w:tc>
      </w:tr>
    </w:tbl>
    <w:p w14:paraId="2611213B" w14:textId="77777777" w:rsidR="008A04AD" w:rsidRPr="009454AD" w:rsidRDefault="008A04AD" w:rsidP="009454AD"/>
    <w:sectPr w:rsidR="008A04AD" w:rsidRPr="009454AD" w:rsidSect="007130E9">
      <w:pgSz w:w="11906" w:h="16838"/>
      <w:pgMar w:top="851" w:right="1276" w:bottom="794" w:left="155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B48EC" w14:textId="77777777" w:rsidR="008112EF" w:rsidRDefault="008112EF">
      <w:r>
        <w:separator/>
      </w:r>
    </w:p>
  </w:endnote>
  <w:endnote w:type="continuationSeparator" w:id="0">
    <w:p w14:paraId="4B041BC2" w14:textId="77777777" w:rsidR="008112EF" w:rsidRDefault="0081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E8A66" w14:textId="77777777" w:rsidR="008112EF" w:rsidRDefault="008112EF">
      <w:r>
        <w:separator/>
      </w:r>
    </w:p>
  </w:footnote>
  <w:footnote w:type="continuationSeparator" w:id="0">
    <w:p w14:paraId="3562361B" w14:textId="77777777" w:rsidR="008112EF" w:rsidRDefault="00811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F2EF9"/>
    <w:multiLevelType w:val="multilevel"/>
    <w:tmpl w:val="6BF8802A"/>
    <w:lvl w:ilvl="0">
      <w:start w:val="1"/>
      <w:numFmt w:val="decimal"/>
      <w:pStyle w:val="Opsomming"/>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AD"/>
    <w:rsid w:val="00003C58"/>
    <w:rsid w:val="00004E74"/>
    <w:rsid w:val="000052CF"/>
    <w:rsid w:val="00005EA7"/>
    <w:rsid w:val="000104F0"/>
    <w:rsid w:val="00011319"/>
    <w:rsid w:val="00015E29"/>
    <w:rsid w:val="000164D6"/>
    <w:rsid w:val="000176F1"/>
    <w:rsid w:val="000205B3"/>
    <w:rsid w:val="00021F96"/>
    <w:rsid w:val="00023022"/>
    <w:rsid w:val="000231B6"/>
    <w:rsid w:val="00023C20"/>
    <w:rsid w:val="00025798"/>
    <w:rsid w:val="0003060F"/>
    <w:rsid w:val="00031858"/>
    <w:rsid w:val="000323A8"/>
    <w:rsid w:val="000332E7"/>
    <w:rsid w:val="00033EE8"/>
    <w:rsid w:val="000363A6"/>
    <w:rsid w:val="00040B05"/>
    <w:rsid w:val="00042004"/>
    <w:rsid w:val="00044904"/>
    <w:rsid w:val="000461BD"/>
    <w:rsid w:val="00051AB1"/>
    <w:rsid w:val="000526E6"/>
    <w:rsid w:val="00055E05"/>
    <w:rsid w:val="000564D4"/>
    <w:rsid w:val="00064A72"/>
    <w:rsid w:val="000750CF"/>
    <w:rsid w:val="000757BA"/>
    <w:rsid w:val="00083234"/>
    <w:rsid w:val="00084C0A"/>
    <w:rsid w:val="00086B59"/>
    <w:rsid w:val="00087546"/>
    <w:rsid w:val="000921C7"/>
    <w:rsid w:val="0009444E"/>
    <w:rsid w:val="00094731"/>
    <w:rsid w:val="00097231"/>
    <w:rsid w:val="000A0F19"/>
    <w:rsid w:val="000A182C"/>
    <w:rsid w:val="000A6C73"/>
    <w:rsid w:val="000B420F"/>
    <w:rsid w:val="000B428A"/>
    <w:rsid w:val="000B53A3"/>
    <w:rsid w:val="000B55DA"/>
    <w:rsid w:val="000B657F"/>
    <w:rsid w:val="000C1B27"/>
    <w:rsid w:val="000C4C7D"/>
    <w:rsid w:val="000C751C"/>
    <w:rsid w:val="000D067B"/>
    <w:rsid w:val="000E0442"/>
    <w:rsid w:val="000E045A"/>
    <w:rsid w:val="000E17A9"/>
    <w:rsid w:val="000E1B41"/>
    <w:rsid w:val="000E387A"/>
    <w:rsid w:val="000E3928"/>
    <w:rsid w:val="000E4C27"/>
    <w:rsid w:val="000F2FD5"/>
    <w:rsid w:val="000F509C"/>
    <w:rsid w:val="000F74EA"/>
    <w:rsid w:val="000F76A6"/>
    <w:rsid w:val="00100CF2"/>
    <w:rsid w:val="00101E9D"/>
    <w:rsid w:val="00102862"/>
    <w:rsid w:val="00103E3B"/>
    <w:rsid w:val="00104CB5"/>
    <w:rsid w:val="0010630C"/>
    <w:rsid w:val="00107816"/>
    <w:rsid w:val="00114A71"/>
    <w:rsid w:val="00115060"/>
    <w:rsid w:val="00117616"/>
    <w:rsid w:val="00120A65"/>
    <w:rsid w:val="001254E4"/>
    <w:rsid w:val="00126B69"/>
    <w:rsid w:val="0014649D"/>
    <w:rsid w:val="0015260C"/>
    <w:rsid w:val="00156610"/>
    <w:rsid w:val="0016021D"/>
    <w:rsid w:val="00161384"/>
    <w:rsid w:val="0016255D"/>
    <w:rsid w:val="00172971"/>
    <w:rsid w:val="00180BEE"/>
    <w:rsid w:val="00182545"/>
    <w:rsid w:val="00184BD9"/>
    <w:rsid w:val="0018539F"/>
    <w:rsid w:val="00185F87"/>
    <w:rsid w:val="0018683C"/>
    <w:rsid w:val="001901AF"/>
    <w:rsid w:val="0019070A"/>
    <w:rsid w:val="00193922"/>
    <w:rsid w:val="00193CE6"/>
    <w:rsid w:val="00196A89"/>
    <w:rsid w:val="00197A1D"/>
    <w:rsid w:val="001A3BD5"/>
    <w:rsid w:val="001A5742"/>
    <w:rsid w:val="001B0F51"/>
    <w:rsid w:val="001B139F"/>
    <w:rsid w:val="001B2097"/>
    <w:rsid w:val="001B2616"/>
    <w:rsid w:val="001B6B51"/>
    <w:rsid w:val="001C486B"/>
    <w:rsid w:val="001C63AF"/>
    <w:rsid w:val="001D0DB6"/>
    <w:rsid w:val="001D0EF9"/>
    <w:rsid w:val="001D1984"/>
    <w:rsid w:val="001D2FED"/>
    <w:rsid w:val="001D3545"/>
    <w:rsid w:val="001D7977"/>
    <w:rsid w:val="001E2FA3"/>
    <w:rsid w:val="001E3452"/>
    <w:rsid w:val="001E5CC0"/>
    <w:rsid w:val="001F00B0"/>
    <w:rsid w:val="001F0605"/>
    <w:rsid w:val="001F1335"/>
    <w:rsid w:val="001F210A"/>
    <w:rsid w:val="001F2CBD"/>
    <w:rsid w:val="0020070D"/>
    <w:rsid w:val="00201456"/>
    <w:rsid w:val="00201F3E"/>
    <w:rsid w:val="00207B11"/>
    <w:rsid w:val="00214B33"/>
    <w:rsid w:val="002201BF"/>
    <w:rsid w:val="00222467"/>
    <w:rsid w:val="002241BA"/>
    <w:rsid w:val="00226983"/>
    <w:rsid w:val="00227892"/>
    <w:rsid w:val="00233794"/>
    <w:rsid w:val="00234E2A"/>
    <w:rsid w:val="0023602F"/>
    <w:rsid w:val="002362E1"/>
    <w:rsid w:val="0024142F"/>
    <w:rsid w:val="00243020"/>
    <w:rsid w:val="002474F3"/>
    <w:rsid w:val="00252E1A"/>
    <w:rsid w:val="0025435B"/>
    <w:rsid w:val="0025639A"/>
    <w:rsid w:val="00256E4E"/>
    <w:rsid w:val="00257637"/>
    <w:rsid w:val="00262C07"/>
    <w:rsid w:val="002643F2"/>
    <w:rsid w:val="0026477D"/>
    <w:rsid w:val="0026484E"/>
    <w:rsid w:val="002717F8"/>
    <w:rsid w:val="00275956"/>
    <w:rsid w:val="0027604A"/>
    <w:rsid w:val="0028370D"/>
    <w:rsid w:val="002847D9"/>
    <w:rsid w:val="002854AD"/>
    <w:rsid w:val="002856DA"/>
    <w:rsid w:val="00285B99"/>
    <w:rsid w:val="00286507"/>
    <w:rsid w:val="0028731F"/>
    <w:rsid w:val="002A0049"/>
    <w:rsid w:val="002A051E"/>
    <w:rsid w:val="002A4D63"/>
    <w:rsid w:val="002A610D"/>
    <w:rsid w:val="002A6CB0"/>
    <w:rsid w:val="002B215D"/>
    <w:rsid w:val="002B32EE"/>
    <w:rsid w:val="002B3B89"/>
    <w:rsid w:val="002B3E9A"/>
    <w:rsid w:val="002C5E94"/>
    <w:rsid w:val="002C6D34"/>
    <w:rsid w:val="002D17F4"/>
    <w:rsid w:val="002D2A5C"/>
    <w:rsid w:val="002D691C"/>
    <w:rsid w:val="002D783D"/>
    <w:rsid w:val="002E0306"/>
    <w:rsid w:val="002E0C85"/>
    <w:rsid w:val="002E3084"/>
    <w:rsid w:val="002E3AC4"/>
    <w:rsid w:val="002E4E16"/>
    <w:rsid w:val="002E52B2"/>
    <w:rsid w:val="002F0A42"/>
    <w:rsid w:val="002F3B14"/>
    <w:rsid w:val="002F56B7"/>
    <w:rsid w:val="002F6F1B"/>
    <w:rsid w:val="00301077"/>
    <w:rsid w:val="00310700"/>
    <w:rsid w:val="00312D1B"/>
    <w:rsid w:val="00313637"/>
    <w:rsid w:val="0032182D"/>
    <w:rsid w:val="00322339"/>
    <w:rsid w:val="003227EF"/>
    <w:rsid w:val="00322F1E"/>
    <w:rsid w:val="00323CE4"/>
    <w:rsid w:val="003251A5"/>
    <w:rsid w:val="003257E3"/>
    <w:rsid w:val="00326B8E"/>
    <w:rsid w:val="00326EE7"/>
    <w:rsid w:val="00333941"/>
    <w:rsid w:val="00333C13"/>
    <w:rsid w:val="003356A3"/>
    <w:rsid w:val="00342B71"/>
    <w:rsid w:val="00343127"/>
    <w:rsid w:val="00350890"/>
    <w:rsid w:val="00350B30"/>
    <w:rsid w:val="0035162B"/>
    <w:rsid w:val="00352FE2"/>
    <w:rsid w:val="003539CB"/>
    <w:rsid w:val="00360AE0"/>
    <w:rsid w:val="0036148B"/>
    <w:rsid w:val="00363B4A"/>
    <w:rsid w:val="003713FD"/>
    <w:rsid w:val="003720E9"/>
    <w:rsid w:val="00376C40"/>
    <w:rsid w:val="00380F58"/>
    <w:rsid w:val="00383E0C"/>
    <w:rsid w:val="00391179"/>
    <w:rsid w:val="00392CAA"/>
    <w:rsid w:val="003A2C34"/>
    <w:rsid w:val="003B1FFB"/>
    <w:rsid w:val="003B2A5A"/>
    <w:rsid w:val="003B6D1C"/>
    <w:rsid w:val="003B7519"/>
    <w:rsid w:val="003C19CE"/>
    <w:rsid w:val="003C5D9B"/>
    <w:rsid w:val="003D13AD"/>
    <w:rsid w:val="003D1C50"/>
    <w:rsid w:val="003D2F36"/>
    <w:rsid w:val="003D3E11"/>
    <w:rsid w:val="003E11CF"/>
    <w:rsid w:val="003E1B1D"/>
    <w:rsid w:val="003F388B"/>
    <w:rsid w:val="003F4761"/>
    <w:rsid w:val="003F4F79"/>
    <w:rsid w:val="003F5D7B"/>
    <w:rsid w:val="003F6F21"/>
    <w:rsid w:val="00401745"/>
    <w:rsid w:val="00403236"/>
    <w:rsid w:val="00414815"/>
    <w:rsid w:val="00414D3C"/>
    <w:rsid w:val="0043324F"/>
    <w:rsid w:val="00435E95"/>
    <w:rsid w:val="004379A4"/>
    <w:rsid w:val="0044430D"/>
    <w:rsid w:val="00445E1A"/>
    <w:rsid w:val="004519C9"/>
    <w:rsid w:val="00452BF9"/>
    <w:rsid w:val="00452CFE"/>
    <w:rsid w:val="0045317E"/>
    <w:rsid w:val="004559AE"/>
    <w:rsid w:val="00456E13"/>
    <w:rsid w:val="0045728F"/>
    <w:rsid w:val="00465B1B"/>
    <w:rsid w:val="00466637"/>
    <w:rsid w:val="00467355"/>
    <w:rsid w:val="00471E6A"/>
    <w:rsid w:val="00474C07"/>
    <w:rsid w:val="00475801"/>
    <w:rsid w:val="0047795B"/>
    <w:rsid w:val="00482390"/>
    <w:rsid w:val="00483B67"/>
    <w:rsid w:val="0048492D"/>
    <w:rsid w:val="00490BDF"/>
    <w:rsid w:val="004947C9"/>
    <w:rsid w:val="00497DA0"/>
    <w:rsid w:val="004A0244"/>
    <w:rsid w:val="004A3E37"/>
    <w:rsid w:val="004A4596"/>
    <w:rsid w:val="004A754F"/>
    <w:rsid w:val="004B095E"/>
    <w:rsid w:val="004C12F8"/>
    <w:rsid w:val="004C1D3A"/>
    <w:rsid w:val="004C37C7"/>
    <w:rsid w:val="004C4946"/>
    <w:rsid w:val="004C5151"/>
    <w:rsid w:val="004C7EE6"/>
    <w:rsid w:val="004D135A"/>
    <w:rsid w:val="004D56CC"/>
    <w:rsid w:val="004D6A6E"/>
    <w:rsid w:val="004D6E99"/>
    <w:rsid w:val="004E29A1"/>
    <w:rsid w:val="004E327C"/>
    <w:rsid w:val="004E5084"/>
    <w:rsid w:val="004F02D2"/>
    <w:rsid w:val="004F1EFD"/>
    <w:rsid w:val="004F3244"/>
    <w:rsid w:val="005071BF"/>
    <w:rsid w:val="00514A6C"/>
    <w:rsid w:val="00515325"/>
    <w:rsid w:val="00515FFA"/>
    <w:rsid w:val="005203DC"/>
    <w:rsid w:val="0052063E"/>
    <w:rsid w:val="00523067"/>
    <w:rsid w:val="005238B8"/>
    <w:rsid w:val="00524087"/>
    <w:rsid w:val="00526800"/>
    <w:rsid w:val="005307DD"/>
    <w:rsid w:val="00531AAF"/>
    <w:rsid w:val="00532A40"/>
    <w:rsid w:val="00533E64"/>
    <w:rsid w:val="00534967"/>
    <w:rsid w:val="0053509F"/>
    <w:rsid w:val="005376D9"/>
    <w:rsid w:val="00540E3B"/>
    <w:rsid w:val="00541508"/>
    <w:rsid w:val="00550D44"/>
    <w:rsid w:val="005511B4"/>
    <w:rsid w:val="0055473A"/>
    <w:rsid w:val="005549D6"/>
    <w:rsid w:val="00554F20"/>
    <w:rsid w:val="00564013"/>
    <w:rsid w:val="005668BA"/>
    <w:rsid w:val="00566ACF"/>
    <w:rsid w:val="0056741E"/>
    <w:rsid w:val="00575F9B"/>
    <w:rsid w:val="0058053B"/>
    <w:rsid w:val="0058359E"/>
    <w:rsid w:val="00583D22"/>
    <w:rsid w:val="00591F60"/>
    <w:rsid w:val="005949BF"/>
    <w:rsid w:val="00594D8F"/>
    <w:rsid w:val="00596790"/>
    <w:rsid w:val="005A2FEC"/>
    <w:rsid w:val="005B683C"/>
    <w:rsid w:val="005C15ED"/>
    <w:rsid w:val="005C1CCF"/>
    <w:rsid w:val="005C1F4A"/>
    <w:rsid w:val="005C2509"/>
    <w:rsid w:val="005C28AE"/>
    <w:rsid w:val="005C2D9C"/>
    <w:rsid w:val="005C4688"/>
    <w:rsid w:val="005C7BB6"/>
    <w:rsid w:val="005D23D7"/>
    <w:rsid w:val="005D3CE6"/>
    <w:rsid w:val="005D590F"/>
    <w:rsid w:val="005D5CDD"/>
    <w:rsid w:val="005D76A7"/>
    <w:rsid w:val="005E2577"/>
    <w:rsid w:val="005E2648"/>
    <w:rsid w:val="005E3639"/>
    <w:rsid w:val="005E3C9F"/>
    <w:rsid w:val="005E4F1B"/>
    <w:rsid w:val="005F01D9"/>
    <w:rsid w:val="005F156F"/>
    <w:rsid w:val="005F1720"/>
    <w:rsid w:val="005F3EBC"/>
    <w:rsid w:val="00600F1A"/>
    <w:rsid w:val="00606A19"/>
    <w:rsid w:val="00606BE7"/>
    <w:rsid w:val="006076A0"/>
    <w:rsid w:val="00610758"/>
    <w:rsid w:val="00610FE3"/>
    <w:rsid w:val="006112F6"/>
    <w:rsid w:val="00613167"/>
    <w:rsid w:val="00614347"/>
    <w:rsid w:val="00615FC5"/>
    <w:rsid w:val="00622714"/>
    <w:rsid w:val="00623943"/>
    <w:rsid w:val="006252A4"/>
    <w:rsid w:val="00626357"/>
    <w:rsid w:val="00631F6C"/>
    <w:rsid w:val="0063724D"/>
    <w:rsid w:val="00637899"/>
    <w:rsid w:val="00640574"/>
    <w:rsid w:val="00640D48"/>
    <w:rsid w:val="00642D81"/>
    <w:rsid w:val="00644546"/>
    <w:rsid w:val="0065799F"/>
    <w:rsid w:val="00660208"/>
    <w:rsid w:val="00663AF4"/>
    <w:rsid w:val="00664BFB"/>
    <w:rsid w:val="006717C7"/>
    <w:rsid w:val="006779A5"/>
    <w:rsid w:val="00677B06"/>
    <w:rsid w:val="006817FD"/>
    <w:rsid w:val="00682050"/>
    <w:rsid w:val="0068529F"/>
    <w:rsid w:val="00685B1E"/>
    <w:rsid w:val="00687B45"/>
    <w:rsid w:val="00691BDD"/>
    <w:rsid w:val="00697C14"/>
    <w:rsid w:val="006A64A6"/>
    <w:rsid w:val="006B2642"/>
    <w:rsid w:val="006B37BE"/>
    <w:rsid w:val="006B4092"/>
    <w:rsid w:val="006B4765"/>
    <w:rsid w:val="006C1552"/>
    <w:rsid w:val="006D5449"/>
    <w:rsid w:val="006D5D00"/>
    <w:rsid w:val="006D6E15"/>
    <w:rsid w:val="006E1C62"/>
    <w:rsid w:val="006E2B05"/>
    <w:rsid w:val="006E36F4"/>
    <w:rsid w:val="006E60BE"/>
    <w:rsid w:val="006E7DCD"/>
    <w:rsid w:val="006F3D29"/>
    <w:rsid w:val="006F7842"/>
    <w:rsid w:val="00700DF2"/>
    <w:rsid w:val="00701277"/>
    <w:rsid w:val="00702446"/>
    <w:rsid w:val="00703F18"/>
    <w:rsid w:val="007045BF"/>
    <w:rsid w:val="007073D3"/>
    <w:rsid w:val="007117AB"/>
    <w:rsid w:val="007130E9"/>
    <w:rsid w:val="0071389C"/>
    <w:rsid w:val="00720531"/>
    <w:rsid w:val="0073072F"/>
    <w:rsid w:val="00734990"/>
    <w:rsid w:val="00734BE8"/>
    <w:rsid w:val="007360DF"/>
    <w:rsid w:val="00736289"/>
    <w:rsid w:val="007400ED"/>
    <w:rsid w:val="0074044D"/>
    <w:rsid w:val="007407A0"/>
    <w:rsid w:val="00740806"/>
    <w:rsid w:val="00743CE8"/>
    <w:rsid w:val="007447F8"/>
    <w:rsid w:val="00745460"/>
    <w:rsid w:val="00746AD8"/>
    <w:rsid w:val="00755828"/>
    <w:rsid w:val="00761C9B"/>
    <w:rsid w:val="00764FCE"/>
    <w:rsid w:val="007675A8"/>
    <w:rsid w:val="0077380D"/>
    <w:rsid w:val="00773A06"/>
    <w:rsid w:val="0077412C"/>
    <w:rsid w:val="00775A8F"/>
    <w:rsid w:val="00784C94"/>
    <w:rsid w:val="0078550C"/>
    <w:rsid w:val="00792257"/>
    <w:rsid w:val="00793EEE"/>
    <w:rsid w:val="00795355"/>
    <w:rsid w:val="00797990"/>
    <w:rsid w:val="007A3004"/>
    <w:rsid w:val="007A42D9"/>
    <w:rsid w:val="007A5A83"/>
    <w:rsid w:val="007A6FF0"/>
    <w:rsid w:val="007B007B"/>
    <w:rsid w:val="007C58B8"/>
    <w:rsid w:val="007C799F"/>
    <w:rsid w:val="007C7E7B"/>
    <w:rsid w:val="007D30E7"/>
    <w:rsid w:val="007E1803"/>
    <w:rsid w:val="007E62DA"/>
    <w:rsid w:val="007F2229"/>
    <w:rsid w:val="007F31AB"/>
    <w:rsid w:val="007F33B1"/>
    <w:rsid w:val="007F55A7"/>
    <w:rsid w:val="008012CD"/>
    <w:rsid w:val="00801CDE"/>
    <w:rsid w:val="008036FF"/>
    <w:rsid w:val="00803C9C"/>
    <w:rsid w:val="00807FC2"/>
    <w:rsid w:val="008112EF"/>
    <w:rsid w:val="00812E23"/>
    <w:rsid w:val="00813880"/>
    <w:rsid w:val="00816621"/>
    <w:rsid w:val="00820330"/>
    <w:rsid w:val="008226BF"/>
    <w:rsid w:val="00823766"/>
    <w:rsid w:val="00830950"/>
    <w:rsid w:val="008339EF"/>
    <w:rsid w:val="00833B32"/>
    <w:rsid w:val="00833D12"/>
    <w:rsid w:val="008346CD"/>
    <w:rsid w:val="00841C36"/>
    <w:rsid w:val="008438B1"/>
    <w:rsid w:val="008448AC"/>
    <w:rsid w:val="0084534B"/>
    <w:rsid w:val="0084657E"/>
    <w:rsid w:val="00846C0D"/>
    <w:rsid w:val="00846D45"/>
    <w:rsid w:val="00847D7F"/>
    <w:rsid w:val="00852369"/>
    <w:rsid w:val="00852811"/>
    <w:rsid w:val="00860CCD"/>
    <w:rsid w:val="008613CB"/>
    <w:rsid w:val="0086182A"/>
    <w:rsid w:val="00862B5D"/>
    <w:rsid w:val="008649BF"/>
    <w:rsid w:val="00864E22"/>
    <w:rsid w:val="00865E92"/>
    <w:rsid w:val="008705ED"/>
    <w:rsid w:val="0087176A"/>
    <w:rsid w:val="00873182"/>
    <w:rsid w:val="008745D0"/>
    <w:rsid w:val="00875BFA"/>
    <w:rsid w:val="00876493"/>
    <w:rsid w:val="0087733E"/>
    <w:rsid w:val="00881228"/>
    <w:rsid w:val="008921D4"/>
    <w:rsid w:val="0089292A"/>
    <w:rsid w:val="00894C36"/>
    <w:rsid w:val="00895510"/>
    <w:rsid w:val="008A04AD"/>
    <w:rsid w:val="008A163D"/>
    <w:rsid w:val="008A23AC"/>
    <w:rsid w:val="008A2FDC"/>
    <w:rsid w:val="008A7C04"/>
    <w:rsid w:val="008B5806"/>
    <w:rsid w:val="008B78E4"/>
    <w:rsid w:val="008C0322"/>
    <w:rsid w:val="008C3860"/>
    <w:rsid w:val="008C64EE"/>
    <w:rsid w:val="008C6ECD"/>
    <w:rsid w:val="008E0694"/>
    <w:rsid w:val="008E0D32"/>
    <w:rsid w:val="008E3F2A"/>
    <w:rsid w:val="008F412D"/>
    <w:rsid w:val="008F4376"/>
    <w:rsid w:val="008F705C"/>
    <w:rsid w:val="0090036F"/>
    <w:rsid w:val="009006D8"/>
    <w:rsid w:val="009038EC"/>
    <w:rsid w:val="00904171"/>
    <w:rsid w:val="00905761"/>
    <w:rsid w:val="00910F50"/>
    <w:rsid w:val="00911C0C"/>
    <w:rsid w:val="00921311"/>
    <w:rsid w:val="00923DAA"/>
    <w:rsid w:val="009255C0"/>
    <w:rsid w:val="00925768"/>
    <w:rsid w:val="009316F0"/>
    <w:rsid w:val="009344E2"/>
    <w:rsid w:val="009369EC"/>
    <w:rsid w:val="00937ADA"/>
    <w:rsid w:val="00937F54"/>
    <w:rsid w:val="00942A2C"/>
    <w:rsid w:val="00943690"/>
    <w:rsid w:val="00944B04"/>
    <w:rsid w:val="009451E6"/>
    <w:rsid w:val="009454AD"/>
    <w:rsid w:val="00952A6A"/>
    <w:rsid w:val="00953189"/>
    <w:rsid w:val="009540D2"/>
    <w:rsid w:val="00960E03"/>
    <w:rsid w:val="00961ACC"/>
    <w:rsid w:val="00964EA3"/>
    <w:rsid w:val="009654C4"/>
    <w:rsid w:val="00970544"/>
    <w:rsid w:val="00972EB3"/>
    <w:rsid w:val="009740D0"/>
    <w:rsid w:val="00975641"/>
    <w:rsid w:val="009821FC"/>
    <w:rsid w:val="00982FED"/>
    <w:rsid w:val="00992D50"/>
    <w:rsid w:val="00995336"/>
    <w:rsid w:val="009A2015"/>
    <w:rsid w:val="009A607C"/>
    <w:rsid w:val="009B19F5"/>
    <w:rsid w:val="009B43D8"/>
    <w:rsid w:val="009B452B"/>
    <w:rsid w:val="009B575A"/>
    <w:rsid w:val="009B5B3F"/>
    <w:rsid w:val="009B6E61"/>
    <w:rsid w:val="009C0207"/>
    <w:rsid w:val="009C07C1"/>
    <w:rsid w:val="009C528A"/>
    <w:rsid w:val="009D0446"/>
    <w:rsid w:val="009D0550"/>
    <w:rsid w:val="009D14C4"/>
    <w:rsid w:val="009D191B"/>
    <w:rsid w:val="009D55E2"/>
    <w:rsid w:val="009E1C57"/>
    <w:rsid w:val="009E2235"/>
    <w:rsid w:val="009F060E"/>
    <w:rsid w:val="009F41EF"/>
    <w:rsid w:val="009F6558"/>
    <w:rsid w:val="009F79B3"/>
    <w:rsid w:val="00A04899"/>
    <w:rsid w:val="00A10C8A"/>
    <w:rsid w:val="00A1196C"/>
    <w:rsid w:val="00A21DCF"/>
    <w:rsid w:val="00A23EF1"/>
    <w:rsid w:val="00A3083B"/>
    <w:rsid w:val="00A349E4"/>
    <w:rsid w:val="00A34C4A"/>
    <w:rsid w:val="00A3543C"/>
    <w:rsid w:val="00A35EFE"/>
    <w:rsid w:val="00A37520"/>
    <w:rsid w:val="00A4013B"/>
    <w:rsid w:val="00A42A78"/>
    <w:rsid w:val="00A43ECD"/>
    <w:rsid w:val="00A5183A"/>
    <w:rsid w:val="00A51A31"/>
    <w:rsid w:val="00A51A70"/>
    <w:rsid w:val="00A559E3"/>
    <w:rsid w:val="00A55F72"/>
    <w:rsid w:val="00A56FAE"/>
    <w:rsid w:val="00A62B09"/>
    <w:rsid w:val="00A638D7"/>
    <w:rsid w:val="00A63AD1"/>
    <w:rsid w:val="00A65701"/>
    <w:rsid w:val="00A759FE"/>
    <w:rsid w:val="00A8342B"/>
    <w:rsid w:val="00A948C8"/>
    <w:rsid w:val="00AA0E2B"/>
    <w:rsid w:val="00AA131B"/>
    <w:rsid w:val="00AA2112"/>
    <w:rsid w:val="00AA4541"/>
    <w:rsid w:val="00AA4EE3"/>
    <w:rsid w:val="00AA6909"/>
    <w:rsid w:val="00AA73C7"/>
    <w:rsid w:val="00AB0BFE"/>
    <w:rsid w:val="00AB3211"/>
    <w:rsid w:val="00AB55C4"/>
    <w:rsid w:val="00AB5627"/>
    <w:rsid w:val="00AC0978"/>
    <w:rsid w:val="00AC2E16"/>
    <w:rsid w:val="00AC5476"/>
    <w:rsid w:val="00AC6589"/>
    <w:rsid w:val="00AC7336"/>
    <w:rsid w:val="00AD4878"/>
    <w:rsid w:val="00AD48B2"/>
    <w:rsid w:val="00AD55C6"/>
    <w:rsid w:val="00AE2EBB"/>
    <w:rsid w:val="00AE379A"/>
    <w:rsid w:val="00AE78A3"/>
    <w:rsid w:val="00AF255F"/>
    <w:rsid w:val="00B017A5"/>
    <w:rsid w:val="00B01E2B"/>
    <w:rsid w:val="00B02A3A"/>
    <w:rsid w:val="00B0386E"/>
    <w:rsid w:val="00B04E84"/>
    <w:rsid w:val="00B06CB7"/>
    <w:rsid w:val="00B07A79"/>
    <w:rsid w:val="00B10F54"/>
    <w:rsid w:val="00B14707"/>
    <w:rsid w:val="00B16628"/>
    <w:rsid w:val="00B179AA"/>
    <w:rsid w:val="00B26095"/>
    <w:rsid w:val="00B3160A"/>
    <w:rsid w:val="00B364CD"/>
    <w:rsid w:val="00B452DE"/>
    <w:rsid w:val="00B4536B"/>
    <w:rsid w:val="00B514A3"/>
    <w:rsid w:val="00B548B0"/>
    <w:rsid w:val="00B54D4B"/>
    <w:rsid w:val="00B562F7"/>
    <w:rsid w:val="00B62C76"/>
    <w:rsid w:val="00B63539"/>
    <w:rsid w:val="00B65F6F"/>
    <w:rsid w:val="00B66F9B"/>
    <w:rsid w:val="00B706C5"/>
    <w:rsid w:val="00B73AA5"/>
    <w:rsid w:val="00B76331"/>
    <w:rsid w:val="00B849E5"/>
    <w:rsid w:val="00B90289"/>
    <w:rsid w:val="00B926B9"/>
    <w:rsid w:val="00B9354C"/>
    <w:rsid w:val="00B96C99"/>
    <w:rsid w:val="00BA22E2"/>
    <w:rsid w:val="00BA52C0"/>
    <w:rsid w:val="00BA79DC"/>
    <w:rsid w:val="00BB0649"/>
    <w:rsid w:val="00BB0D3F"/>
    <w:rsid w:val="00BB6F6B"/>
    <w:rsid w:val="00BC34F4"/>
    <w:rsid w:val="00BC42E4"/>
    <w:rsid w:val="00BC799F"/>
    <w:rsid w:val="00BD1058"/>
    <w:rsid w:val="00BD2383"/>
    <w:rsid w:val="00BD5ACE"/>
    <w:rsid w:val="00BD741D"/>
    <w:rsid w:val="00BE0D57"/>
    <w:rsid w:val="00BE1A93"/>
    <w:rsid w:val="00BE721D"/>
    <w:rsid w:val="00BF2AEC"/>
    <w:rsid w:val="00BF2AF5"/>
    <w:rsid w:val="00BF4E0A"/>
    <w:rsid w:val="00BF67A0"/>
    <w:rsid w:val="00BF6CC9"/>
    <w:rsid w:val="00C0311F"/>
    <w:rsid w:val="00C11BAC"/>
    <w:rsid w:val="00C1542C"/>
    <w:rsid w:val="00C20563"/>
    <w:rsid w:val="00C21256"/>
    <w:rsid w:val="00C21CD4"/>
    <w:rsid w:val="00C36E93"/>
    <w:rsid w:val="00C42F1F"/>
    <w:rsid w:val="00C437F5"/>
    <w:rsid w:val="00C45DAA"/>
    <w:rsid w:val="00C475DD"/>
    <w:rsid w:val="00C60515"/>
    <w:rsid w:val="00C6057F"/>
    <w:rsid w:val="00C67F59"/>
    <w:rsid w:val="00C7166F"/>
    <w:rsid w:val="00C7626F"/>
    <w:rsid w:val="00C76E48"/>
    <w:rsid w:val="00C76EA7"/>
    <w:rsid w:val="00C77190"/>
    <w:rsid w:val="00C77C60"/>
    <w:rsid w:val="00C80D5F"/>
    <w:rsid w:val="00C84648"/>
    <w:rsid w:val="00C91440"/>
    <w:rsid w:val="00C948D5"/>
    <w:rsid w:val="00C96ED3"/>
    <w:rsid w:val="00C96FD1"/>
    <w:rsid w:val="00CA0A21"/>
    <w:rsid w:val="00CA2C0C"/>
    <w:rsid w:val="00CA4551"/>
    <w:rsid w:val="00CA4E8B"/>
    <w:rsid w:val="00CA4F64"/>
    <w:rsid w:val="00CA5F52"/>
    <w:rsid w:val="00CA646B"/>
    <w:rsid w:val="00CC4124"/>
    <w:rsid w:val="00CC56FC"/>
    <w:rsid w:val="00CC61EC"/>
    <w:rsid w:val="00CC667D"/>
    <w:rsid w:val="00CC6D74"/>
    <w:rsid w:val="00CC7F92"/>
    <w:rsid w:val="00CD06FE"/>
    <w:rsid w:val="00CD0C55"/>
    <w:rsid w:val="00CD25F5"/>
    <w:rsid w:val="00CD45D7"/>
    <w:rsid w:val="00CD6506"/>
    <w:rsid w:val="00CD6E0A"/>
    <w:rsid w:val="00CE0438"/>
    <w:rsid w:val="00CE12C3"/>
    <w:rsid w:val="00CE2AA2"/>
    <w:rsid w:val="00CE5F78"/>
    <w:rsid w:val="00CF23F7"/>
    <w:rsid w:val="00D0006D"/>
    <w:rsid w:val="00D01443"/>
    <w:rsid w:val="00D02608"/>
    <w:rsid w:val="00D0481D"/>
    <w:rsid w:val="00D05ABB"/>
    <w:rsid w:val="00D0780A"/>
    <w:rsid w:val="00D11D51"/>
    <w:rsid w:val="00D151E3"/>
    <w:rsid w:val="00D16A2F"/>
    <w:rsid w:val="00D173B6"/>
    <w:rsid w:val="00D17AA5"/>
    <w:rsid w:val="00D242E2"/>
    <w:rsid w:val="00D30E18"/>
    <w:rsid w:val="00D3615C"/>
    <w:rsid w:val="00D4106A"/>
    <w:rsid w:val="00D41B5A"/>
    <w:rsid w:val="00D42850"/>
    <w:rsid w:val="00D42961"/>
    <w:rsid w:val="00D45BC2"/>
    <w:rsid w:val="00D47353"/>
    <w:rsid w:val="00D50A0C"/>
    <w:rsid w:val="00D53070"/>
    <w:rsid w:val="00D54F01"/>
    <w:rsid w:val="00D621D2"/>
    <w:rsid w:val="00D6245B"/>
    <w:rsid w:val="00D660E3"/>
    <w:rsid w:val="00D72D91"/>
    <w:rsid w:val="00D73DFE"/>
    <w:rsid w:val="00D75280"/>
    <w:rsid w:val="00D91540"/>
    <w:rsid w:val="00D95E38"/>
    <w:rsid w:val="00D9641B"/>
    <w:rsid w:val="00DA0C95"/>
    <w:rsid w:val="00DA15FF"/>
    <w:rsid w:val="00DB0FB3"/>
    <w:rsid w:val="00DB2C8A"/>
    <w:rsid w:val="00DB4913"/>
    <w:rsid w:val="00DB69B1"/>
    <w:rsid w:val="00DB7B7B"/>
    <w:rsid w:val="00DC3345"/>
    <w:rsid w:val="00DC4B28"/>
    <w:rsid w:val="00DC5256"/>
    <w:rsid w:val="00DC5551"/>
    <w:rsid w:val="00DC638F"/>
    <w:rsid w:val="00DC7737"/>
    <w:rsid w:val="00DD1455"/>
    <w:rsid w:val="00DD566D"/>
    <w:rsid w:val="00DE26A8"/>
    <w:rsid w:val="00DE75CE"/>
    <w:rsid w:val="00DF10F6"/>
    <w:rsid w:val="00DF50EF"/>
    <w:rsid w:val="00DF7FA9"/>
    <w:rsid w:val="00E00DA8"/>
    <w:rsid w:val="00E107F2"/>
    <w:rsid w:val="00E113A0"/>
    <w:rsid w:val="00E11506"/>
    <w:rsid w:val="00E136B1"/>
    <w:rsid w:val="00E1386D"/>
    <w:rsid w:val="00E15885"/>
    <w:rsid w:val="00E15E86"/>
    <w:rsid w:val="00E201E4"/>
    <w:rsid w:val="00E235C3"/>
    <w:rsid w:val="00E30112"/>
    <w:rsid w:val="00E3386F"/>
    <w:rsid w:val="00E364C9"/>
    <w:rsid w:val="00E36CD5"/>
    <w:rsid w:val="00E40D21"/>
    <w:rsid w:val="00E417AD"/>
    <w:rsid w:val="00E45BDE"/>
    <w:rsid w:val="00E472C4"/>
    <w:rsid w:val="00E54350"/>
    <w:rsid w:val="00E56235"/>
    <w:rsid w:val="00E5767A"/>
    <w:rsid w:val="00E60ACE"/>
    <w:rsid w:val="00E62134"/>
    <w:rsid w:val="00E621C7"/>
    <w:rsid w:val="00E66112"/>
    <w:rsid w:val="00E7023F"/>
    <w:rsid w:val="00E74314"/>
    <w:rsid w:val="00E74A60"/>
    <w:rsid w:val="00E76976"/>
    <w:rsid w:val="00E83E25"/>
    <w:rsid w:val="00E91919"/>
    <w:rsid w:val="00E922DF"/>
    <w:rsid w:val="00E934BC"/>
    <w:rsid w:val="00E94B04"/>
    <w:rsid w:val="00E950B7"/>
    <w:rsid w:val="00E96F36"/>
    <w:rsid w:val="00E97A52"/>
    <w:rsid w:val="00EA248D"/>
    <w:rsid w:val="00EA56EF"/>
    <w:rsid w:val="00EA6338"/>
    <w:rsid w:val="00EB12B1"/>
    <w:rsid w:val="00EB254B"/>
    <w:rsid w:val="00EB3427"/>
    <w:rsid w:val="00EB5CFB"/>
    <w:rsid w:val="00EB6967"/>
    <w:rsid w:val="00EC3194"/>
    <w:rsid w:val="00EC6664"/>
    <w:rsid w:val="00EC6E76"/>
    <w:rsid w:val="00EC7F24"/>
    <w:rsid w:val="00ED2A1D"/>
    <w:rsid w:val="00ED35C2"/>
    <w:rsid w:val="00ED373C"/>
    <w:rsid w:val="00ED6452"/>
    <w:rsid w:val="00EE18EA"/>
    <w:rsid w:val="00EE2D62"/>
    <w:rsid w:val="00EE472F"/>
    <w:rsid w:val="00EE4AD7"/>
    <w:rsid w:val="00EE5C70"/>
    <w:rsid w:val="00EF040D"/>
    <w:rsid w:val="00EF5FC1"/>
    <w:rsid w:val="00EF6E02"/>
    <w:rsid w:val="00EF72E2"/>
    <w:rsid w:val="00EF79C7"/>
    <w:rsid w:val="00F00553"/>
    <w:rsid w:val="00F07134"/>
    <w:rsid w:val="00F119F0"/>
    <w:rsid w:val="00F13501"/>
    <w:rsid w:val="00F173D0"/>
    <w:rsid w:val="00F17C60"/>
    <w:rsid w:val="00F25AC1"/>
    <w:rsid w:val="00F2754F"/>
    <w:rsid w:val="00F30553"/>
    <w:rsid w:val="00F305E8"/>
    <w:rsid w:val="00F3404E"/>
    <w:rsid w:val="00F37B15"/>
    <w:rsid w:val="00F37C96"/>
    <w:rsid w:val="00F4346D"/>
    <w:rsid w:val="00F43899"/>
    <w:rsid w:val="00F46ABB"/>
    <w:rsid w:val="00F47ACF"/>
    <w:rsid w:val="00F50422"/>
    <w:rsid w:val="00F52619"/>
    <w:rsid w:val="00F53218"/>
    <w:rsid w:val="00F53EE8"/>
    <w:rsid w:val="00F53FB1"/>
    <w:rsid w:val="00F5605E"/>
    <w:rsid w:val="00F63E05"/>
    <w:rsid w:val="00F70810"/>
    <w:rsid w:val="00F729DC"/>
    <w:rsid w:val="00F76A4D"/>
    <w:rsid w:val="00F81173"/>
    <w:rsid w:val="00F81C54"/>
    <w:rsid w:val="00F839F1"/>
    <w:rsid w:val="00F857A9"/>
    <w:rsid w:val="00F90371"/>
    <w:rsid w:val="00F92404"/>
    <w:rsid w:val="00F94499"/>
    <w:rsid w:val="00FA0EAE"/>
    <w:rsid w:val="00FA4B8A"/>
    <w:rsid w:val="00FA4FD7"/>
    <w:rsid w:val="00FA5F18"/>
    <w:rsid w:val="00FB0DE1"/>
    <w:rsid w:val="00FB19A4"/>
    <w:rsid w:val="00FB2D86"/>
    <w:rsid w:val="00FB6E51"/>
    <w:rsid w:val="00FB7522"/>
    <w:rsid w:val="00FB7A1C"/>
    <w:rsid w:val="00FC0F66"/>
    <w:rsid w:val="00FC36E2"/>
    <w:rsid w:val="00FC59EB"/>
    <w:rsid w:val="00FD1461"/>
    <w:rsid w:val="00FD3ABF"/>
    <w:rsid w:val="00FD3F82"/>
    <w:rsid w:val="00FD5E9F"/>
    <w:rsid w:val="00FF0E90"/>
    <w:rsid w:val="00FF2DB7"/>
    <w:rsid w:val="00FF52E7"/>
    <w:rsid w:val="00FF6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83BE2"/>
  <w15:docId w15:val="{FAD516E7-4C9B-47F5-A29E-E620E440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imes New Roman" w:hAnsi="Lucida Sans Unicode" w:cs="Times New Roman"/>
        <w:sz w:val="18"/>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2A5C"/>
  </w:style>
  <w:style w:type="paragraph" w:styleId="Kop1">
    <w:name w:val="heading 1"/>
    <w:basedOn w:val="Standaard"/>
    <w:next w:val="Standaard"/>
    <w:autoRedefine/>
    <w:qFormat/>
    <w:rsid w:val="00764FCE"/>
    <w:pPr>
      <w:keepNext/>
      <w:outlineLvl w:val="0"/>
    </w:pPr>
    <w:rPr>
      <w:b/>
      <w:kern w:val="28"/>
      <w:sz w:val="20"/>
    </w:rPr>
  </w:style>
  <w:style w:type="paragraph" w:styleId="Kop2">
    <w:name w:val="heading 2"/>
    <w:basedOn w:val="Standaard"/>
    <w:next w:val="Standaard"/>
    <w:qFormat/>
    <w:pPr>
      <w:keepNext/>
      <w:spacing w:before="240" w:after="60"/>
      <w:outlineLvl w:val="1"/>
    </w:pPr>
    <w:rPr>
      <w:b/>
    </w:rPr>
  </w:style>
  <w:style w:type="paragraph" w:styleId="Kop3">
    <w:name w:val="heading 3"/>
    <w:basedOn w:val="Standaard"/>
    <w:next w:val="Standaard"/>
    <w:qFormat/>
    <w:pPr>
      <w:keepNext/>
      <w:spacing w:before="240" w:after="60"/>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sz w:val="16"/>
    </w:rPr>
  </w:style>
  <w:style w:type="paragraph" w:styleId="Voettekst">
    <w:name w:val="footer"/>
    <w:basedOn w:val="Standaard"/>
    <w:pPr>
      <w:tabs>
        <w:tab w:val="center" w:pos="4536"/>
        <w:tab w:val="right" w:pos="9072"/>
      </w:tabs>
    </w:pPr>
    <w:rPr>
      <w:sz w:val="16"/>
    </w:rPr>
  </w:style>
  <w:style w:type="paragraph" w:customStyle="1" w:styleId="Opsomming">
    <w:name w:val="Opsomming"/>
    <w:basedOn w:val="Standaard"/>
    <w:pPr>
      <w:numPr>
        <w:numId w:val="1"/>
      </w:numPr>
      <w:tabs>
        <w:tab w:val="left" w:pos="284"/>
      </w:tabs>
    </w:pPr>
  </w:style>
  <w:style w:type="paragraph" w:styleId="Plattetekst">
    <w:name w:val="Body Text"/>
    <w:basedOn w:val="Standaard"/>
    <w:rPr>
      <w:sz w:val="16"/>
    </w:rPr>
  </w:style>
  <w:style w:type="character" w:styleId="Zwaar">
    <w:name w:val="Strong"/>
    <w:basedOn w:val="Standaardalinea-lettertype"/>
    <w:qFormat/>
    <w:rsid w:val="009B6E61"/>
    <w:rPr>
      <w:b/>
    </w:rPr>
  </w:style>
  <w:style w:type="character" w:styleId="Hyperlink">
    <w:name w:val="Hyperlink"/>
    <w:basedOn w:val="Standaardalinea-lettertype"/>
    <w:rsid w:val="009B6E61"/>
    <w:rPr>
      <w:color w:val="0000FF"/>
      <w:u w:val="single"/>
    </w:rPr>
  </w:style>
  <w:style w:type="table" w:styleId="Tabelraster">
    <w:name w:val="Table Grid"/>
    <w:basedOn w:val="Standaardtabel"/>
    <w:rsid w:val="008A04AD"/>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gentijdsetabel">
    <w:name w:val="Table Contemporary"/>
    <w:basedOn w:val="Standaardtabel"/>
    <w:rsid w:val="00F76A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D-effectenvoortabel1">
    <w:name w:val="Table 3D effects 1"/>
    <w:basedOn w:val="Standaardtabel"/>
    <w:rsid w:val="00F76A4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Klassieketabel2">
    <w:name w:val="Table Classic 2"/>
    <w:basedOn w:val="Standaardtabel"/>
    <w:rsid w:val="00F76A4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raster4">
    <w:name w:val="Table Grid 4"/>
    <w:basedOn w:val="Standaardtabel"/>
    <w:rsid w:val="00F76A4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Verwijzingopmerking">
    <w:name w:val="annotation reference"/>
    <w:basedOn w:val="Standaardalinea-lettertype"/>
    <w:rsid w:val="0010630C"/>
    <w:rPr>
      <w:sz w:val="16"/>
      <w:szCs w:val="16"/>
    </w:rPr>
  </w:style>
  <w:style w:type="paragraph" w:styleId="Tekstopmerking">
    <w:name w:val="annotation text"/>
    <w:basedOn w:val="Standaard"/>
    <w:link w:val="TekstopmerkingChar"/>
    <w:rsid w:val="0010630C"/>
    <w:rPr>
      <w:sz w:val="20"/>
    </w:rPr>
  </w:style>
  <w:style w:type="character" w:customStyle="1" w:styleId="TekstopmerkingChar">
    <w:name w:val="Tekst opmerking Char"/>
    <w:basedOn w:val="Standaardalinea-lettertype"/>
    <w:link w:val="Tekstopmerking"/>
    <w:rsid w:val="0010630C"/>
    <w:rPr>
      <w:sz w:val="20"/>
    </w:rPr>
  </w:style>
  <w:style w:type="paragraph" w:styleId="Onderwerpvanopmerking">
    <w:name w:val="annotation subject"/>
    <w:basedOn w:val="Tekstopmerking"/>
    <w:next w:val="Tekstopmerking"/>
    <w:link w:val="OnderwerpvanopmerkingChar"/>
    <w:rsid w:val="0010630C"/>
    <w:rPr>
      <w:b/>
      <w:bCs/>
    </w:rPr>
  </w:style>
  <w:style w:type="character" w:customStyle="1" w:styleId="OnderwerpvanopmerkingChar">
    <w:name w:val="Onderwerp van opmerking Char"/>
    <w:basedOn w:val="TekstopmerkingChar"/>
    <w:link w:val="Onderwerpvanopmerking"/>
    <w:rsid w:val="0010630C"/>
    <w:rPr>
      <w:b/>
      <w:bCs/>
      <w:sz w:val="20"/>
    </w:rPr>
  </w:style>
  <w:style w:type="paragraph" w:styleId="Ballontekst">
    <w:name w:val="Balloon Text"/>
    <w:basedOn w:val="Standaard"/>
    <w:link w:val="BallontekstChar"/>
    <w:rsid w:val="0010630C"/>
    <w:rPr>
      <w:rFonts w:ascii="Tahoma" w:hAnsi="Tahoma" w:cs="Tahoma"/>
      <w:sz w:val="16"/>
      <w:szCs w:val="16"/>
    </w:rPr>
  </w:style>
  <w:style w:type="character" w:customStyle="1" w:styleId="BallontekstChar">
    <w:name w:val="Ballontekst Char"/>
    <w:basedOn w:val="Standaardalinea-lettertype"/>
    <w:link w:val="Ballontekst"/>
    <w:rsid w:val="0010630C"/>
    <w:rPr>
      <w:rFonts w:ascii="Tahoma" w:hAnsi="Tahoma" w:cs="Tahoma"/>
      <w:sz w:val="16"/>
      <w:szCs w:val="16"/>
    </w:rPr>
  </w:style>
  <w:style w:type="paragraph" w:styleId="Lijstalinea">
    <w:name w:val="List Paragraph"/>
    <w:basedOn w:val="Standaard"/>
    <w:uiPriority w:val="34"/>
    <w:qFormat/>
    <w:rsid w:val="009D0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4378">
      <w:bodyDiv w:val="1"/>
      <w:marLeft w:val="60"/>
      <w:marRight w:val="60"/>
      <w:marTop w:val="60"/>
      <w:marBottom w:val="15"/>
      <w:divBdr>
        <w:top w:val="none" w:sz="0" w:space="0" w:color="auto"/>
        <w:left w:val="none" w:sz="0" w:space="0" w:color="auto"/>
        <w:bottom w:val="none" w:sz="0" w:space="0" w:color="auto"/>
        <w:right w:val="none" w:sz="0" w:space="0" w:color="auto"/>
      </w:divBdr>
    </w:div>
    <w:div w:id="163664091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2D1F5-5779-46AC-BCC3-3347DD94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1638</Characters>
  <Application>Microsoft Office Word</Application>
  <DocSecurity>0</DocSecurity>
  <Lines>91</Lines>
  <Paragraphs>45</Paragraphs>
  <ScaleCrop>false</ScaleCrop>
  <HeadingPairs>
    <vt:vector size="2" baseType="variant">
      <vt:variant>
        <vt:lpstr>Titel</vt:lpstr>
      </vt:variant>
      <vt:variant>
        <vt:i4>1</vt:i4>
      </vt:variant>
    </vt:vector>
  </HeadingPairs>
  <TitlesOfParts>
    <vt:vector size="1" baseType="lpstr">
      <vt:lpstr>BDB</vt:lpstr>
    </vt:vector>
  </TitlesOfParts>
  <Company>Gemeente Uden</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BDB</dc:title>
  <dc:creator>E. Spierings</dc:creator>
  <cp:lastModifiedBy>Erik Spierings</cp:lastModifiedBy>
  <cp:revision>2</cp:revision>
  <cp:lastPrinted>2019-03-28T07:50:00Z</cp:lastPrinted>
  <dcterms:created xsi:type="dcterms:W3CDTF">2020-10-20T05:52:00Z</dcterms:created>
  <dcterms:modified xsi:type="dcterms:W3CDTF">2020-10-20T05:52:00Z</dcterms:modified>
</cp:coreProperties>
</file>